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32526" w14:textId="5A82D331" w:rsidR="009C3EF7" w:rsidRPr="00E23116" w:rsidRDefault="009C3EF7" w:rsidP="009C3EF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 w:rsidRPr="00E23116">
        <w:rPr>
          <w:rStyle w:val="a4"/>
          <w:rFonts w:ascii="Open Sans" w:hAnsi="Open Sans" w:cs="Open Sans"/>
          <w:color w:val="000000" w:themeColor="text1"/>
        </w:rPr>
        <w:t xml:space="preserve">Основні показники </w:t>
      </w:r>
      <w:r w:rsidR="008F3B08">
        <w:rPr>
          <w:rStyle w:val="a4"/>
          <w:rFonts w:ascii="Open Sans" w:hAnsi="Open Sans" w:cs="Open Sans"/>
          <w:color w:val="000000" w:themeColor="text1"/>
        </w:rPr>
        <w:t xml:space="preserve">ПрАТ </w:t>
      </w:r>
      <w:r w:rsidRPr="00E23116">
        <w:rPr>
          <w:rStyle w:val="a4"/>
          <w:rFonts w:ascii="Open Sans" w:hAnsi="Open Sans" w:cs="Open Sans"/>
          <w:color w:val="000000" w:themeColor="text1"/>
        </w:rPr>
        <w:t>«</w:t>
      </w:r>
      <w:proofErr w:type="spellStart"/>
      <w:r w:rsidRPr="00E23116">
        <w:rPr>
          <w:rStyle w:val="a4"/>
          <w:rFonts w:ascii="Open Sans" w:hAnsi="Open Sans" w:cs="Open Sans"/>
          <w:color w:val="000000" w:themeColor="text1"/>
        </w:rPr>
        <w:t>Уманьгаз</w:t>
      </w:r>
      <w:proofErr w:type="spellEnd"/>
      <w:r w:rsidRPr="00E23116">
        <w:rPr>
          <w:rStyle w:val="a4"/>
          <w:rFonts w:ascii="Open Sans" w:hAnsi="Open Sans" w:cs="Open Sans"/>
          <w:color w:val="000000" w:themeColor="text1"/>
        </w:rPr>
        <w:t>»</w:t>
      </w:r>
      <w:r w:rsidRPr="00E23116">
        <w:rPr>
          <w:rFonts w:ascii="Open Sans" w:hAnsi="Open Sans" w:cs="Open Sans"/>
          <w:b/>
          <w:bCs/>
          <w:color w:val="000000" w:themeColor="text1"/>
        </w:rPr>
        <w:br/>
      </w:r>
      <w:r w:rsidRPr="00E23116">
        <w:rPr>
          <w:rStyle w:val="a4"/>
          <w:rFonts w:ascii="Open Sans" w:hAnsi="Open Sans" w:cs="Open Sans"/>
          <w:color w:val="000000" w:themeColor="text1"/>
        </w:rPr>
        <w:t xml:space="preserve">(станом на </w:t>
      </w:r>
      <w:r w:rsidR="00C94BDA">
        <w:rPr>
          <w:rStyle w:val="a4"/>
          <w:rFonts w:ascii="Open Sans" w:hAnsi="Open Sans" w:cs="Open Sans"/>
          <w:color w:val="000000" w:themeColor="text1"/>
        </w:rPr>
        <w:t>31.12.2021</w:t>
      </w:r>
      <w:r w:rsidRPr="00E23116">
        <w:rPr>
          <w:rStyle w:val="a4"/>
          <w:rFonts w:ascii="Open Sans" w:hAnsi="Open Sans" w:cs="Open Sans"/>
          <w:color w:val="000000" w:themeColor="text1"/>
        </w:rPr>
        <w:t xml:space="preserve"> року):</w:t>
      </w:r>
    </w:p>
    <w:p w14:paraId="02A0D0F8" w14:textId="30C60168" w:rsidR="00F418F5" w:rsidRPr="00E23116" w:rsidRDefault="009C3EF7" w:rsidP="009C3EF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 w:rsidRPr="00E23116">
        <w:rPr>
          <w:rFonts w:ascii="Open Sans" w:hAnsi="Open Sans" w:cs="Open Sans"/>
          <w:color w:val="000000" w:themeColor="text1"/>
        </w:rPr>
        <w:t>· газових мереж — 2,04</w:t>
      </w:r>
      <w:r w:rsidR="00114036" w:rsidRPr="00E23116">
        <w:rPr>
          <w:rFonts w:ascii="Open Sans" w:hAnsi="Open Sans" w:cs="Open Sans"/>
          <w:color w:val="000000" w:themeColor="text1"/>
        </w:rPr>
        <w:t>53</w:t>
      </w:r>
      <w:r w:rsidRPr="00E23116">
        <w:rPr>
          <w:rFonts w:ascii="Open Sans" w:hAnsi="Open Sans" w:cs="Open Sans"/>
          <w:color w:val="000000" w:themeColor="text1"/>
        </w:rPr>
        <w:t xml:space="preserve"> тис. км;</w:t>
      </w:r>
      <w:r w:rsidRPr="00E23116">
        <w:rPr>
          <w:rFonts w:ascii="Open Sans" w:hAnsi="Open Sans" w:cs="Open Sans"/>
          <w:color w:val="000000" w:themeColor="text1"/>
        </w:rPr>
        <w:br/>
        <w:t>· газифіковано всього – 80</w:t>
      </w:r>
      <w:r w:rsidR="00BA5C71" w:rsidRPr="00E23116">
        <w:rPr>
          <w:rFonts w:ascii="Open Sans" w:hAnsi="Open Sans" w:cs="Open Sans"/>
          <w:color w:val="000000" w:themeColor="text1"/>
        </w:rPr>
        <w:t xml:space="preserve"> 319 </w:t>
      </w:r>
      <w:r w:rsidRPr="00E23116">
        <w:rPr>
          <w:rFonts w:ascii="Open Sans" w:hAnsi="Open Sans" w:cs="Open Sans"/>
          <w:color w:val="000000" w:themeColor="text1"/>
        </w:rPr>
        <w:t>квартир</w:t>
      </w:r>
      <w:r w:rsidRPr="00E23116">
        <w:rPr>
          <w:rFonts w:ascii="Open Sans" w:hAnsi="Open Sans" w:cs="Open Sans"/>
          <w:color w:val="000000" w:themeColor="text1"/>
        </w:rPr>
        <w:br/>
      </w:r>
      <w:r w:rsidR="00345D95" w:rsidRPr="00E23116">
        <w:rPr>
          <w:rFonts w:ascii="Open Sans" w:hAnsi="Open Sans" w:cs="Open Sans"/>
          <w:color w:val="000000" w:themeColor="text1"/>
        </w:rPr>
        <w:t xml:space="preserve"> </w:t>
      </w:r>
      <w:r w:rsidRPr="00E23116">
        <w:rPr>
          <w:rFonts w:ascii="Open Sans" w:hAnsi="Open Sans" w:cs="Open Sans"/>
          <w:color w:val="000000" w:themeColor="text1"/>
        </w:rPr>
        <w:t xml:space="preserve">в т. ч.: природним газом – </w:t>
      </w:r>
      <w:r w:rsidR="00F418F5" w:rsidRPr="00E23116">
        <w:rPr>
          <w:rFonts w:ascii="Open Sans" w:hAnsi="Open Sans" w:cs="Open Sans"/>
          <w:color w:val="000000" w:themeColor="text1"/>
        </w:rPr>
        <w:t>60 821</w:t>
      </w:r>
      <w:r w:rsidRPr="00E23116">
        <w:rPr>
          <w:rFonts w:ascii="Open Sans" w:hAnsi="Open Sans" w:cs="Open Sans"/>
          <w:color w:val="000000" w:themeColor="text1"/>
        </w:rPr>
        <w:br/>
      </w:r>
      <w:r w:rsidR="00345D95" w:rsidRPr="00E23116">
        <w:rPr>
          <w:rFonts w:ascii="Open Sans" w:hAnsi="Open Sans" w:cs="Open Sans"/>
          <w:color w:val="000000" w:themeColor="text1"/>
        </w:rPr>
        <w:t xml:space="preserve"> </w:t>
      </w:r>
      <w:r w:rsidRPr="00E23116">
        <w:rPr>
          <w:rFonts w:ascii="Open Sans" w:hAnsi="Open Sans" w:cs="Open Sans"/>
          <w:color w:val="000000" w:themeColor="text1"/>
        </w:rPr>
        <w:t>скрапленим газом – 19</w:t>
      </w:r>
      <w:r w:rsidR="00F418F5" w:rsidRPr="00E23116">
        <w:rPr>
          <w:rFonts w:ascii="Open Sans" w:hAnsi="Open Sans" w:cs="Open Sans"/>
          <w:color w:val="000000" w:themeColor="text1"/>
        </w:rPr>
        <w:t> 498</w:t>
      </w:r>
    </w:p>
    <w:p w14:paraId="3EE50F4D" w14:textId="6165C362" w:rsidR="009C3EF7" w:rsidRPr="00E23116" w:rsidRDefault="009C3EF7" w:rsidP="009C3EF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 w:rsidRPr="00E23116">
        <w:rPr>
          <w:rFonts w:ascii="Open Sans" w:hAnsi="Open Sans" w:cs="Open Sans"/>
          <w:color w:val="000000" w:themeColor="text1"/>
        </w:rPr>
        <w:t xml:space="preserve">· експлуатується газових приладів — </w:t>
      </w:r>
      <w:r w:rsidR="00F418F5" w:rsidRPr="00E23116">
        <w:rPr>
          <w:rFonts w:ascii="Open Sans" w:hAnsi="Open Sans" w:cs="Open Sans"/>
          <w:color w:val="000000" w:themeColor="text1"/>
        </w:rPr>
        <w:t>150</w:t>
      </w:r>
      <w:r w:rsidRPr="00E23116">
        <w:rPr>
          <w:rFonts w:ascii="Open Sans" w:hAnsi="Open Sans" w:cs="Open Sans"/>
          <w:color w:val="000000" w:themeColor="text1"/>
        </w:rPr>
        <w:t>,</w:t>
      </w:r>
      <w:r w:rsidR="00DD2400" w:rsidRPr="00E23116">
        <w:rPr>
          <w:rFonts w:ascii="Open Sans" w:hAnsi="Open Sans" w:cs="Open Sans"/>
          <w:color w:val="000000" w:themeColor="text1"/>
        </w:rPr>
        <w:t>1</w:t>
      </w:r>
      <w:r w:rsidR="00F418F5" w:rsidRPr="00E23116">
        <w:rPr>
          <w:rFonts w:ascii="Open Sans" w:hAnsi="Open Sans" w:cs="Open Sans"/>
          <w:color w:val="000000" w:themeColor="text1"/>
        </w:rPr>
        <w:t>43</w:t>
      </w:r>
      <w:r w:rsidRPr="00E23116">
        <w:rPr>
          <w:rFonts w:ascii="Open Sans" w:hAnsi="Open Sans" w:cs="Open Sans"/>
          <w:color w:val="000000" w:themeColor="text1"/>
        </w:rPr>
        <w:t xml:space="preserve"> тис. од.;</w:t>
      </w:r>
      <w:r w:rsidRPr="00E23116">
        <w:rPr>
          <w:rFonts w:ascii="Open Sans" w:hAnsi="Open Sans" w:cs="Open Sans"/>
          <w:color w:val="000000" w:themeColor="text1"/>
        </w:rPr>
        <w:br/>
        <w:t>· кількість ГНС — 1 од.;</w:t>
      </w:r>
      <w:r w:rsidRPr="00E23116">
        <w:rPr>
          <w:rFonts w:ascii="Open Sans" w:hAnsi="Open Sans" w:cs="Open Sans"/>
          <w:color w:val="000000" w:themeColor="text1"/>
        </w:rPr>
        <w:br/>
        <w:t>· кількість ПОБ – 2 од.;</w:t>
      </w:r>
      <w:r w:rsidRPr="00E23116">
        <w:rPr>
          <w:rFonts w:ascii="Open Sans" w:hAnsi="Open Sans" w:cs="Open Sans"/>
          <w:color w:val="000000" w:themeColor="text1"/>
        </w:rPr>
        <w:br/>
        <w:t xml:space="preserve">· чисельність працівників – </w:t>
      </w:r>
      <w:r w:rsidR="00445651" w:rsidRPr="00E23116">
        <w:rPr>
          <w:rFonts w:ascii="Open Sans" w:hAnsi="Open Sans" w:cs="Open Sans"/>
          <w:color w:val="000000" w:themeColor="text1"/>
        </w:rPr>
        <w:t>309</w:t>
      </w:r>
      <w:r w:rsidRPr="00E23116">
        <w:rPr>
          <w:rFonts w:ascii="Open Sans" w:hAnsi="Open Sans" w:cs="Open Sans"/>
          <w:color w:val="000000" w:themeColor="text1"/>
        </w:rPr>
        <w:t>;</w:t>
      </w:r>
      <w:r w:rsidRPr="00E23116">
        <w:rPr>
          <w:rFonts w:ascii="Open Sans" w:hAnsi="Open Sans" w:cs="Open Sans"/>
          <w:color w:val="000000" w:themeColor="text1"/>
        </w:rPr>
        <w:br/>
        <w:t>· кількість управлінь з експлуатації газового господарства – 1;</w:t>
      </w:r>
      <w:r w:rsidRPr="00E23116">
        <w:rPr>
          <w:rFonts w:ascii="Open Sans" w:hAnsi="Open Sans" w:cs="Open Sans"/>
          <w:color w:val="000000" w:themeColor="text1"/>
        </w:rPr>
        <w:br/>
        <w:t>· газифіковано населених пунктів – 113;</w:t>
      </w:r>
      <w:r w:rsidRPr="00E23116">
        <w:rPr>
          <w:rFonts w:ascii="Open Sans" w:hAnsi="Open Sans" w:cs="Open Sans"/>
          <w:color w:val="000000" w:themeColor="text1"/>
        </w:rPr>
        <w:br/>
        <w:t>· з них природним газом – 66;</w:t>
      </w:r>
      <w:r w:rsidRPr="00E23116">
        <w:rPr>
          <w:rFonts w:ascii="Open Sans" w:hAnsi="Open Sans" w:cs="Open Sans"/>
          <w:color w:val="000000" w:themeColor="text1"/>
        </w:rPr>
        <w:br/>
        <w:t xml:space="preserve">· газифікація районів, в </w:t>
      </w:r>
      <w:proofErr w:type="spellStart"/>
      <w:r w:rsidRPr="00E23116">
        <w:rPr>
          <w:rFonts w:ascii="Open Sans" w:hAnsi="Open Sans" w:cs="Open Sans"/>
          <w:color w:val="000000" w:themeColor="text1"/>
        </w:rPr>
        <w:t>т.ч</w:t>
      </w:r>
      <w:proofErr w:type="spellEnd"/>
      <w:r w:rsidRPr="00E23116">
        <w:rPr>
          <w:rFonts w:ascii="Open Sans" w:hAnsi="Open Sans" w:cs="Open Sans"/>
          <w:color w:val="000000" w:themeColor="text1"/>
        </w:rPr>
        <w:t>. сільської місцевості – 58,4% ;</w:t>
      </w:r>
      <w:r w:rsidRPr="00E23116">
        <w:rPr>
          <w:rFonts w:ascii="Open Sans" w:hAnsi="Open Sans" w:cs="Open Sans"/>
          <w:color w:val="000000" w:themeColor="text1"/>
        </w:rPr>
        <w:br/>
        <w:t>· кількість газорозподільних пунктів – 8</w:t>
      </w:r>
      <w:r w:rsidR="00537C0C" w:rsidRPr="00E23116">
        <w:rPr>
          <w:rFonts w:ascii="Open Sans" w:hAnsi="Open Sans" w:cs="Open Sans"/>
          <w:color w:val="000000" w:themeColor="text1"/>
        </w:rPr>
        <w:t>0</w:t>
      </w:r>
      <w:r w:rsidRPr="00E23116">
        <w:rPr>
          <w:rFonts w:ascii="Open Sans" w:hAnsi="Open Sans" w:cs="Open Sans"/>
          <w:color w:val="000000" w:themeColor="text1"/>
        </w:rPr>
        <w:t>;</w:t>
      </w:r>
      <w:r w:rsidRPr="00E23116">
        <w:rPr>
          <w:rFonts w:ascii="Open Sans" w:hAnsi="Open Sans" w:cs="Open Sans"/>
          <w:color w:val="000000" w:themeColor="text1"/>
        </w:rPr>
        <w:br/>
        <w:t>· кількість ШРП – 265;</w:t>
      </w:r>
      <w:r w:rsidRPr="00E23116">
        <w:rPr>
          <w:rFonts w:ascii="Open Sans" w:hAnsi="Open Sans" w:cs="Open Sans"/>
          <w:color w:val="000000" w:themeColor="text1"/>
        </w:rPr>
        <w:br/>
        <w:t>· кількість станцій катодного захисту – 11</w:t>
      </w:r>
      <w:r w:rsidR="00537C0C" w:rsidRPr="00E23116">
        <w:rPr>
          <w:rFonts w:ascii="Open Sans" w:hAnsi="Open Sans" w:cs="Open Sans"/>
          <w:color w:val="000000" w:themeColor="text1"/>
        </w:rPr>
        <w:t>5</w:t>
      </w:r>
      <w:r w:rsidRPr="00E23116">
        <w:rPr>
          <w:rFonts w:ascii="Open Sans" w:hAnsi="Open Sans" w:cs="Open Sans"/>
          <w:color w:val="000000" w:themeColor="text1"/>
        </w:rPr>
        <w:t xml:space="preserve">, в </w:t>
      </w:r>
      <w:proofErr w:type="spellStart"/>
      <w:r w:rsidRPr="00E23116">
        <w:rPr>
          <w:rFonts w:ascii="Open Sans" w:hAnsi="Open Sans" w:cs="Open Sans"/>
          <w:color w:val="000000" w:themeColor="text1"/>
        </w:rPr>
        <w:t>т.ч</w:t>
      </w:r>
      <w:proofErr w:type="spellEnd"/>
      <w:r w:rsidRPr="00E23116">
        <w:rPr>
          <w:rFonts w:ascii="Open Sans" w:hAnsi="Open Sans" w:cs="Open Sans"/>
          <w:color w:val="000000" w:themeColor="text1"/>
        </w:rPr>
        <w:t xml:space="preserve">. </w:t>
      </w:r>
      <w:r w:rsidR="00537C0C" w:rsidRPr="00E23116">
        <w:rPr>
          <w:rFonts w:ascii="Open Sans" w:hAnsi="Open Sans" w:cs="Open Sans"/>
          <w:color w:val="000000" w:themeColor="text1"/>
        </w:rPr>
        <w:t>3</w:t>
      </w:r>
      <w:r w:rsidRPr="00E23116">
        <w:rPr>
          <w:rFonts w:ascii="Open Sans" w:hAnsi="Open Sans" w:cs="Open Sans"/>
          <w:color w:val="000000" w:themeColor="text1"/>
        </w:rPr>
        <w:t xml:space="preserve"> ПКЗ.</w:t>
      </w:r>
    </w:p>
    <w:p w14:paraId="4DD12E29" w14:textId="77777777" w:rsidR="004B273D" w:rsidRPr="00E23116" w:rsidRDefault="004B273D">
      <w:pPr>
        <w:rPr>
          <w:color w:val="000000" w:themeColor="text1"/>
        </w:rPr>
      </w:pPr>
      <w:bookmarkStart w:id="0" w:name="_GoBack"/>
      <w:bookmarkEnd w:id="0"/>
    </w:p>
    <w:sectPr w:rsidR="004B273D" w:rsidRPr="00E231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F7"/>
    <w:rsid w:val="00114036"/>
    <w:rsid w:val="00123E14"/>
    <w:rsid w:val="00345D95"/>
    <w:rsid w:val="00445651"/>
    <w:rsid w:val="004B273D"/>
    <w:rsid w:val="00537C0C"/>
    <w:rsid w:val="00752973"/>
    <w:rsid w:val="008F3B08"/>
    <w:rsid w:val="009C3EF7"/>
    <w:rsid w:val="00BA5C71"/>
    <w:rsid w:val="00C94BDA"/>
    <w:rsid w:val="00DD2400"/>
    <w:rsid w:val="00DE7FD0"/>
    <w:rsid w:val="00E23116"/>
    <w:rsid w:val="00F4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FB60"/>
  <w15:chartTrackingRefBased/>
  <w15:docId w15:val="{BC29CC3A-309C-46C0-8401-750F73DC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C3EF7"/>
    <w:rPr>
      <w:b/>
      <w:bCs/>
    </w:rPr>
  </w:style>
  <w:style w:type="character" w:styleId="a5">
    <w:name w:val="Placeholder Text"/>
    <w:basedOn w:val="a0"/>
    <w:uiPriority w:val="99"/>
    <w:semiHidden/>
    <w:rsid w:val="00752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Прессекретар</dc:creator>
  <cp:keywords/>
  <dc:description/>
  <cp:lastModifiedBy>Olexander</cp:lastModifiedBy>
  <cp:revision>14</cp:revision>
  <cp:lastPrinted>2022-02-15T07:38:00Z</cp:lastPrinted>
  <dcterms:created xsi:type="dcterms:W3CDTF">2022-02-14T14:24:00Z</dcterms:created>
  <dcterms:modified xsi:type="dcterms:W3CDTF">2022-02-18T08:13:00Z</dcterms:modified>
</cp:coreProperties>
</file>