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7017" w14:textId="5082EB00" w:rsidR="00F70723" w:rsidRDefault="008D623E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  <w:bookmarkStart w:id="0" w:name="_Hlk95909671"/>
      <w:bookmarkStart w:id="1" w:name="_GoBack"/>
      <w:bookmarkEnd w:id="1"/>
      <w:r w:rsidRPr="00421A3E">
        <w:rPr>
          <w:b/>
          <w:bCs/>
          <w:color w:val="000000"/>
          <w:szCs w:val="28"/>
        </w:rPr>
        <w:t xml:space="preserve">Права та </w:t>
      </w:r>
      <w:proofErr w:type="spellStart"/>
      <w:r w:rsidRPr="00421A3E">
        <w:rPr>
          <w:b/>
          <w:bCs/>
          <w:color w:val="000000"/>
          <w:szCs w:val="28"/>
        </w:rPr>
        <w:t>обов'язки</w:t>
      </w:r>
      <w:proofErr w:type="spellEnd"/>
      <w:r w:rsidRPr="00421A3E">
        <w:rPr>
          <w:b/>
          <w:bCs/>
          <w:color w:val="000000"/>
          <w:szCs w:val="28"/>
          <w:lang w:val="uk-UA"/>
        </w:rPr>
        <w:t xml:space="preserve"> </w:t>
      </w:r>
      <w:r w:rsidRPr="00421A3E">
        <w:rPr>
          <w:b/>
          <w:bCs/>
          <w:szCs w:val="28"/>
          <w:lang w:val="uk-UA"/>
        </w:rPr>
        <w:t>Оператора ГРМ</w:t>
      </w:r>
      <w:r w:rsidR="007B1337" w:rsidRPr="00421A3E">
        <w:rPr>
          <w:b/>
          <w:bCs/>
          <w:szCs w:val="28"/>
          <w:lang w:val="uk-UA"/>
        </w:rPr>
        <w:t xml:space="preserve"> та</w:t>
      </w:r>
      <w:r w:rsidR="000A52E8" w:rsidRPr="00421A3E">
        <w:rPr>
          <w:b/>
          <w:bCs/>
          <w:color w:val="000000"/>
          <w:szCs w:val="28"/>
          <w:lang w:val="uk-UA"/>
        </w:rPr>
        <w:t xml:space="preserve"> </w:t>
      </w:r>
      <w:proofErr w:type="spellStart"/>
      <w:r w:rsidR="000A52E8" w:rsidRPr="00421A3E">
        <w:rPr>
          <w:b/>
          <w:bCs/>
          <w:color w:val="000000"/>
          <w:szCs w:val="28"/>
        </w:rPr>
        <w:t>споживача</w:t>
      </w:r>
      <w:proofErr w:type="spellEnd"/>
      <w:r w:rsidR="000A52E8" w:rsidRPr="00421A3E">
        <w:rPr>
          <w:b/>
          <w:bCs/>
          <w:color w:val="000000"/>
          <w:szCs w:val="28"/>
          <w:lang w:val="uk-UA"/>
        </w:rPr>
        <w:t xml:space="preserve"> природного газу</w:t>
      </w:r>
      <w:bookmarkEnd w:id="0"/>
    </w:p>
    <w:p w14:paraId="7F67FBF6" w14:textId="533A103D" w:rsidR="00F70723" w:rsidRDefault="00F70723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p w14:paraId="2188F63B" w14:textId="7424AC9C" w:rsidR="00267F45" w:rsidRDefault="003655C0" w:rsidP="00267F4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bookmarkStart w:id="2" w:name="104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В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ідповідно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 Закону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України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«Про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ринок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природного газу» і Кодексу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газорозподільних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систем,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затвердженого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постановою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Національної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комісії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що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здійснює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державне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регулювання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сферах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енергетики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та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комунальних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послуг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від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30 вересня 2015 року № 2494 (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далі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Кодекс </w:t>
      </w:r>
      <w:proofErr w:type="spellStart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>газорозподільних</w:t>
      </w:r>
      <w:proofErr w:type="spellEnd"/>
      <w:r w:rsidRPr="003655C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систем)</w:t>
      </w:r>
      <w:r w:rsidRPr="003655C0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</w:t>
      </w:r>
      <w:r w:rsidR="00267F45" w:rsidRPr="00267F45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та Типовим договором розподілу природного газу, затвердженим постановою НКРЕКП від 30.09.2015 р. №2498</w:t>
      </w:r>
      <w:r w:rsidR="00267F45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, </w:t>
      </w:r>
      <w:r w:rsidRPr="003655C0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регламентує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ться</w:t>
      </w:r>
      <w:r w:rsidRPr="003655C0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 xml:space="preserve"> порядок і умови забезпечення цілодобового доступу Споживача до газорозподільної системи, розподіл (переміщення) природного газу газорозподільною системою з метою його фізичної доставки до межі балансової належності об'єкта Споживача та переміщення природного газу з метою фізичної доставки Оператором ГРМ обсягів природного газу до об'єктів споживачів, а також правові засади санкціонованого відбору природного газу з газорозподільної системи</w:t>
      </w:r>
      <w:r w:rsidR="00267F45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.</w:t>
      </w:r>
    </w:p>
    <w:p w14:paraId="3DFED1B6" w14:textId="77777777" w:rsidR="00267F45" w:rsidRPr="00267F45" w:rsidRDefault="00267F45" w:rsidP="00267F45">
      <w:pPr>
        <w:rPr>
          <w:lang w:val="uk-UA"/>
        </w:rPr>
      </w:pPr>
    </w:p>
    <w:p w14:paraId="6C204A7A" w14:textId="5AA669B3" w:rsidR="00F70723" w:rsidRPr="007A27CC" w:rsidRDefault="00F70723" w:rsidP="00F7072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proofErr w:type="spellStart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Розділом</w:t>
      </w:r>
      <w:proofErr w:type="spellEnd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VII Типового договору </w:t>
      </w:r>
      <w:proofErr w:type="spellStart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розподілу</w:t>
      </w:r>
      <w:proofErr w:type="spellEnd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Pr="00F70723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природного газу </w:t>
      </w:r>
      <w:r w:rsidR="00267F45" w:rsidRPr="00267F4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</w:t>
      </w:r>
      <w:proofErr w:type="spellStart"/>
      <w:r w:rsidR="00267F45" w:rsidRPr="00267F4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далі</w:t>
      </w:r>
      <w:proofErr w:type="spellEnd"/>
      <w:r w:rsidR="00267F45" w:rsidRPr="00267F4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- </w:t>
      </w:r>
      <w:proofErr w:type="spellStart"/>
      <w:r w:rsidR="00267F45" w:rsidRPr="00267F4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Договір</w:t>
      </w:r>
      <w:proofErr w:type="spellEnd"/>
      <w:r w:rsidR="00267F45" w:rsidRPr="00267F4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)</w:t>
      </w:r>
      <w:r w:rsidR="00267F45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передбачені</w:t>
      </w:r>
      <w:proofErr w:type="spellEnd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права та </w:t>
      </w:r>
      <w:proofErr w:type="spellStart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обов'язки</w:t>
      </w:r>
      <w:proofErr w:type="spellEnd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proofErr w:type="spellStart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Сторін</w:t>
      </w:r>
      <w:proofErr w:type="spellEnd"/>
      <w:r w:rsidRPr="007A27C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.</w:t>
      </w:r>
    </w:p>
    <w:p w14:paraId="2DD60B5B" w14:textId="004A3A95" w:rsidR="00F70723" w:rsidRPr="007F4DD6" w:rsidRDefault="00F70723" w:rsidP="00F70723">
      <w:pPr>
        <w:jc w:val="both"/>
        <w:rPr>
          <w:color w:val="000000" w:themeColor="text1"/>
          <w:sz w:val="24"/>
          <w:szCs w:val="24"/>
          <w:u w:val="single"/>
        </w:rPr>
      </w:pPr>
      <w:bookmarkStart w:id="3" w:name="105"/>
      <w:bookmarkEnd w:id="2"/>
      <w:proofErr w:type="spellStart"/>
      <w:r>
        <w:rPr>
          <w:color w:val="000000"/>
          <w:sz w:val="24"/>
          <w:szCs w:val="24"/>
        </w:rPr>
        <w:t>Зокрема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 w:rsidRPr="007F4DD6">
        <w:rPr>
          <w:color w:val="000000" w:themeColor="text1"/>
          <w:sz w:val="24"/>
          <w:szCs w:val="24"/>
          <w:u w:val="single"/>
        </w:rPr>
        <w:t>пунктом  7.1.</w:t>
      </w:r>
      <w:proofErr w:type="gram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даного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розділу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встановлено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F4DD6">
        <w:rPr>
          <w:b/>
          <w:bCs/>
          <w:color w:val="000000" w:themeColor="text1"/>
          <w:sz w:val="24"/>
          <w:szCs w:val="24"/>
          <w:u w:val="single"/>
        </w:rPr>
        <w:t>обов'язки</w:t>
      </w:r>
      <w:proofErr w:type="spellEnd"/>
      <w:r w:rsidRPr="007F4DD6">
        <w:rPr>
          <w:b/>
          <w:bCs/>
          <w:color w:val="000000" w:themeColor="text1"/>
          <w:sz w:val="24"/>
          <w:szCs w:val="24"/>
          <w:u w:val="single"/>
        </w:rPr>
        <w:t xml:space="preserve"> Оператор</w:t>
      </w:r>
      <w:r w:rsidRPr="007F4DD6">
        <w:rPr>
          <w:b/>
          <w:bCs/>
          <w:color w:val="000000" w:themeColor="text1"/>
          <w:sz w:val="24"/>
          <w:szCs w:val="24"/>
          <w:u w:val="single"/>
          <w:lang w:val="uk-UA"/>
        </w:rPr>
        <w:t>а</w:t>
      </w:r>
      <w:r w:rsidRPr="007F4DD6">
        <w:rPr>
          <w:b/>
          <w:bCs/>
          <w:color w:val="000000" w:themeColor="text1"/>
          <w:sz w:val="24"/>
          <w:szCs w:val="24"/>
          <w:u w:val="single"/>
        </w:rPr>
        <w:t xml:space="preserve"> ГРМ</w:t>
      </w:r>
      <w:r w:rsidRPr="007F4DD6">
        <w:rPr>
          <w:color w:val="000000" w:themeColor="text1"/>
          <w:sz w:val="24"/>
          <w:szCs w:val="24"/>
          <w:u w:val="single"/>
        </w:rPr>
        <w:t xml:space="preserve"> , а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саме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>:</w:t>
      </w:r>
    </w:p>
    <w:p w14:paraId="077E5E3B" w14:textId="6ADF7514" w:rsidR="00F70723" w:rsidRPr="007A27CC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4" w:name="106"/>
      <w:bookmarkEnd w:id="3"/>
      <w:r w:rsidRPr="007A27CC">
        <w:rPr>
          <w:color w:val="000000" w:themeColor="text1"/>
          <w:sz w:val="24"/>
          <w:szCs w:val="24"/>
        </w:rPr>
        <w:t xml:space="preserve">1) </w:t>
      </w:r>
      <w:proofErr w:type="spellStart"/>
      <w:r w:rsidRPr="007A27CC">
        <w:rPr>
          <w:color w:val="000000" w:themeColor="text1"/>
          <w:sz w:val="24"/>
          <w:szCs w:val="24"/>
        </w:rPr>
        <w:t>розміщувати</w:t>
      </w:r>
      <w:proofErr w:type="spellEnd"/>
      <w:r w:rsidRPr="007A27CC">
        <w:rPr>
          <w:color w:val="000000" w:themeColor="text1"/>
          <w:sz w:val="24"/>
          <w:szCs w:val="24"/>
        </w:rPr>
        <w:t xml:space="preserve"> на </w:t>
      </w:r>
      <w:proofErr w:type="spellStart"/>
      <w:r w:rsidRPr="007A27CC">
        <w:rPr>
          <w:color w:val="000000" w:themeColor="text1"/>
          <w:sz w:val="24"/>
          <w:szCs w:val="24"/>
        </w:rPr>
        <w:t>сайті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чинні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тарифи</w:t>
      </w:r>
      <w:proofErr w:type="spellEnd"/>
      <w:r w:rsidRPr="007A27CC">
        <w:rPr>
          <w:color w:val="000000" w:themeColor="text1"/>
          <w:sz w:val="24"/>
          <w:szCs w:val="24"/>
        </w:rPr>
        <w:t xml:space="preserve"> за </w:t>
      </w:r>
      <w:proofErr w:type="spellStart"/>
      <w:r w:rsidRPr="007A27CC">
        <w:rPr>
          <w:color w:val="000000" w:themeColor="text1"/>
          <w:sz w:val="24"/>
          <w:szCs w:val="24"/>
        </w:rPr>
        <w:t>послуги</w:t>
      </w:r>
      <w:proofErr w:type="spellEnd"/>
      <w:r w:rsidRPr="007A27CC">
        <w:rPr>
          <w:color w:val="000000" w:themeColor="text1"/>
          <w:sz w:val="24"/>
          <w:szCs w:val="24"/>
        </w:rPr>
        <w:t xml:space="preserve"> з </w:t>
      </w:r>
      <w:proofErr w:type="spellStart"/>
      <w:r w:rsidRPr="007A27CC">
        <w:rPr>
          <w:color w:val="000000" w:themeColor="text1"/>
          <w:sz w:val="24"/>
          <w:szCs w:val="24"/>
        </w:rPr>
        <w:t>розподілу</w:t>
      </w:r>
      <w:proofErr w:type="spellEnd"/>
      <w:r w:rsidRPr="007A27CC">
        <w:rPr>
          <w:color w:val="000000" w:themeColor="text1"/>
          <w:sz w:val="24"/>
          <w:szCs w:val="24"/>
        </w:rPr>
        <w:t xml:space="preserve"> природного газу та </w:t>
      </w:r>
      <w:proofErr w:type="spellStart"/>
      <w:r w:rsidRPr="007A27CC">
        <w:rPr>
          <w:color w:val="000000" w:themeColor="text1"/>
          <w:sz w:val="24"/>
          <w:szCs w:val="24"/>
        </w:rPr>
        <w:t>поточну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редакцію</w:t>
      </w:r>
      <w:proofErr w:type="spellEnd"/>
      <w:r w:rsidRPr="007A27CC">
        <w:rPr>
          <w:color w:val="000000" w:themeColor="text1"/>
          <w:sz w:val="24"/>
          <w:szCs w:val="24"/>
        </w:rPr>
        <w:t xml:space="preserve"> тексту </w:t>
      </w:r>
      <w:proofErr w:type="spellStart"/>
      <w:r w:rsidRPr="007A27CC">
        <w:rPr>
          <w:color w:val="000000" w:themeColor="text1"/>
          <w:sz w:val="24"/>
          <w:szCs w:val="24"/>
        </w:rPr>
        <w:t>цього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Договору і Кодексу </w:t>
      </w:r>
      <w:proofErr w:type="spellStart"/>
      <w:r w:rsidRPr="007A27CC">
        <w:rPr>
          <w:color w:val="000000" w:themeColor="text1"/>
          <w:sz w:val="24"/>
          <w:szCs w:val="24"/>
        </w:rPr>
        <w:t>газорозподільних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систем, а у </w:t>
      </w:r>
      <w:proofErr w:type="spellStart"/>
      <w:r w:rsidRPr="007A27CC">
        <w:rPr>
          <w:color w:val="000000" w:themeColor="text1"/>
          <w:sz w:val="24"/>
          <w:szCs w:val="24"/>
        </w:rPr>
        <w:t>разі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внесення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 </w:t>
      </w:r>
      <w:proofErr w:type="spellStart"/>
      <w:r w:rsidRPr="007A27CC">
        <w:rPr>
          <w:color w:val="000000" w:themeColor="text1"/>
          <w:sz w:val="24"/>
          <w:szCs w:val="24"/>
        </w:rPr>
        <w:t>цього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Договору в </w:t>
      </w:r>
      <w:proofErr w:type="spellStart"/>
      <w:r w:rsidRPr="007A27CC">
        <w:rPr>
          <w:color w:val="000000" w:themeColor="text1"/>
          <w:sz w:val="24"/>
          <w:szCs w:val="24"/>
        </w:rPr>
        <w:t>установленому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законодавством</w:t>
      </w:r>
      <w:proofErr w:type="spellEnd"/>
      <w:r w:rsidRPr="007A27CC">
        <w:rPr>
          <w:color w:val="000000" w:themeColor="text1"/>
          <w:sz w:val="24"/>
          <w:szCs w:val="24"/>
        </w:rPr>
        <w:t xml:space="preserve"> порядку </w:t>
      </w:r>
      <w:proofErr w:type="spellStart"/>
      <w:r w:rsidRPr="007A27CC">
        <w:rPr>
          <w:color w:val="000000" w:themeColor="text1"/>
          <w:sz w:val="24"/>
          <w:szCs w:val="24"/>
        </w:rPr>
        <w:t>відповідних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змін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своєчасно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їх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публікувати</w:t>
      </w:r>
      <w:proofErr w:type="spellEnd"/>
      <w:r w:rsidRPr="007A27CC">
        <w:rPr>
          <w:color w:val="000000" w:themeColor="text1"/>
          <w:sz w:val="24"/>
          <w:szCs w:val="24"/>
        </w:rPr>
        <w:t xml:space="preserve"> в </w:t>
      </w:r>
      <w:proofErr w:type="spellStart"/>
      <w:r w:rsidRPr="007A27CC">
        <w:rPr>
          <w:color w:val="000000" w:themeColor="text1"/>
          <w:sz w:val="24"/>
          <w:szCs w:val="24"/>
        </w:rPr>
        <w:t>офіційних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друкованих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виданнях</w:t>
      </w:r>
      <w:proofErr w:type="spellEnd"/>
      <w:r w:rsidRPr="007A27CC">
        <w:rPr>
          <w:color w:val="000000" w:themeColor="text1"/>
          <w:sz w:val="24"/>
          <w:szCs w:val="24"/>
        </w:rPr>
        <w:t xml:space="preserve">, </w:t>
      </w:r>
      <w:proofErr w:type="spellStart"/>
      <w:r w:rsidRPr="007A27CC">
        <w:rPr>
          <w:color w:val="000000" w:themeColor="text1"/>
          <w:sz w:val="24"/>
          <w:szCs w:val="24"/>
        </w:rPr>
        <w:t>які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публікуються</w:t>
      </w:r>
      <w:proofErr w:type="spellEnd"/>
      <w:r w:rsidRPr="007A27CC">
        <w:rPr>
          <w:color w:val="000000" w:themeColor="text1"/>
          <w:sz w:val="24"/>
          <w:szCs w:val="24"/>
        </w:rPr>
        <w:t xml:space="preserve"> на </w:t>
      </w:r>
      <w:proofErr w:type="spellStart"/>
      <w:r w:rsidRPr="007A27CC">
        <w:rPr>
          <w:color w:val="000000" w:themeColor="text1"/>
          <w:sz w:val="24"/>
          <w:szCs w:val="24"/>
        </w:rPr>
        <w:t>території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його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ліцензованої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діяльності</w:t>
      </w:r>
      <w:proofErr w:type="spellEnd"/>
      <w:r w:rsidRPr="007A27CC">
        <w:rPr>
          <w:color w:val="000000" w:themeColor="text1"/>
          <w:sz w:val="24"/>
          <w:szCs w:val="24"/>
        </w:rPr>
        <w:t>;</w:t>
      </w:r>
    </w:p>
    <w:p w14:paraId="15F1AB71" w14:textId="77777777" w:rsidR="00F70723" w:rsidRPr="007A27CC" w:rsidRDefault="00F70723" w:rsidP="00F70723">
      <w:pPr>
        <w:jc w:val="both"/>
        <w:rPr>
          <w:sz w:val="24"/>
          <w:szCs w:val="24"/>
        </w:rPr>
      </w:pPr>
      <w:bookmarkStart w:id="5" w:name="107"/>
      <w:bookmarkEnd w:id="4"/>
      <w:r w:rsidRPr="007A27CC">
        <w:rPr>
          <w:color w:val="000000" w:themeColor="text1"/>
          <w:sz w:val="24"/>
          <w:szCs w:val="24"/>
        </w:rPr>
        <w:t xml:space="preserve">2) </w:t>
      </w:r>
      <w:proofErr w:type="spellStart"/>
      <w:r w:rsidRPr="007A27CC">
        <w:rPr>
          <w:color w:val="000000" w:themeColor="text1"/>
          <w:sz w:val="24"/>
          <w:szCs w:val="24"/>
        </w:rPr>
        <w:t>забезпечити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можливість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цілодобового</w:t>
      </w:r>
      <w:proofErr w:type="spellEnd"/>
      <w:r w:rsidRPr="007A27CC">
        <w:rPr>
          <w:color w:val="000000"/>
          <w:sz w:val="24"/>
          <w:szCs w:val="24"/>
        </w:rPr>
        <w:t xml:space="preserve"> доступу </w:t>
      </w:r>
      <w:proofErr w:type="spellStart"/>
      <w:r w:rsidRPr="007A27CC">
        <w:rPr>
          <w:color w:val="000000"/>
          <w:sz w:val="24"/>
          <w:szCs w:val="24"/>
        </w:rPr>
        <w:t>Споживача</w:t>
      </w:r>
      <w:proofErr w:type="spellEnd"/>
      <w:r w:rsidRPr="007A27CC">
        <w:rPr>
          <w:color w:val="000000"/>
          <w:sz w:val="24"/>
          <w:szCs w:val="24"/>
        </w:rPr>
        <w:t xml:space="preserve"> до </w:t>
      </w:r>
      <w:proofErr w:type="spellStart"/>
      <w:r w:rsidRPr="007A27CC">
        <w:rPr>
          <w:color w:val="000000"/>
          <w:sz w:val="24"/>
          <w:szCs w:val="24"/>
        </w:rPr>
        <w:t>газорозподільної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системи</w:t>
      </w:r>
      <w:proofErr w:type="spellEnd"/>
      <w:r w:rsidRPr="007A27CC">
        <w:rPr>
          <w:color w:val="000000"/>
          <w:sz w:val="24"/>
          <w:szCs w:val="24"/>
        </w:rPr>
        <w:t xml:space="preserve"> та передачу </w:t>
      </w:r>
      <w:proofErr w:type="spellStart"/>
      <w:r w:rsidRPr="007A27CC">
        <w:rPr>
          <w:color w:val="000000"/>
          <w:sz w:val="24"/>
          <w:szCs w:val="24"/>
        </w:rPr>
        <w:t>належних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Споживачу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об'ємів</w:t>
      </w:r>
      <w:proofErr w:type="spellEnd"/>
      <w:r w:rsidRPr="007A27CC">
        <w:rPr>
          <w:color w:val="000000"/>
          <w:sz w:val="24"/>
          <w:szCs w:val="24"/>
        </w:rPr>
        <w:t xml:space="preserve"> (</w:t>
      </w:r>
      <w:proofErr w:type="spellStart"/>
      <w:r w:rsidRPr="007A27CC">
        <w:rPr>
          <w:color w:val="000000"/>
          <w:sz w:val="24"/>
          <w:szCs w:val="24"/>
        </w:rPr>
        <w:t>обсягів</w:t>
      </w:r>
      <w:proofErr w:type="spellEnd"/>
      <w:r w:rsidRPr="007A27CC">
        <w:rPr>
          <w:color w:val="000000"/>
          <w:sz w:val="24"/>
          <w:szCs w:val="24"/>
        </w:rPr>
        <w:t xml:space="preserve">) природного газу з </w:t>
      </w:r>
      <w:proofErr w:type="spellStart"/>
      <w:r w:rsidRPr="007A27CC">
        <w:rPr>
          <w:color w:val="000000"/>
          <w:sz w:val="24"/>
          <w:szCs w:val="24"/>
        </w:rPr>
        <w:t>дотриманням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належного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рівня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надійності</w:t>
      </w:r>
      <w:proofErr w:type="spellEnd"/>
      <w:r w:rsidRPr="007A27CC">
        <w:rPr>
          <w:color w:val="000000"/>
          <w:sz w:val="24"/>
          <w:szCs w:val="24"/>
        </w:rPr>
        <w:t xml:space="preserve">, </w:t>
      </w:r>
      <w:proofErr w:type="spellStart"/>
      <w:r w:rsidRPr="007A27CC">
        <w:rPr>
          <w:color w:val="000000"/>
          <w:sz w:val="24"/>
          <w:szCs w:val="24"/>
        </w:rPr>
        <w:t>безпеки</w:t>
      </w:r>
      <w:proofErr w:type="spellEnd"/>
      <w:r w:rsidRPr="007A27CC">
        <w:rPr>
          <w:color w:val="000000"/>
          <w:sz w:val="24"/>
          <w:szCs w:val="24"/>
        </w:rPr>
        <w:t xml:space="preserve">, </w:t>
      </w:r>
      <w:proofErr w:type="spellStart"/>
      <w:r w:rsidRPr="007A27CC">
        <w:rPr>
          <w:color w:val="000000"/>
          <w:sz w:val="24"/>
          <w:szCs w:val="24"/>
        </w:rPr>
        <w:t>якості</w:t>
      </w:r>
      <w:proofErr w:type="spellEnd"/>
      <w:r w:rsidRPr="007A27CC">
        <w:rPr>
          <w:color w:val="000000"/>
          <w:sz w:val="24"/>
          <w:szCs w:val="24"/>
        </w:rPr>
        <w:t xml:space="preserve"> та </w:t>
      </w:r>
      <w:proofErr w:type="spellStart"/>
      <w:r w:rsidRPr="007A27CC">
        <w:rPr>
          <w:color w:val="000000"/>
          <w:sz w:val="24"/>
          <w:szCs w:val="24"/>
        </w:rPr>
        <w:t>величини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його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тиску</w:t>
      </w:r>
      <w:proofErr w:type="spellEnd"/>
      <w:r w:rsidRPr="007A27CC">
        <w:rPr>
          <w:color w:val="000000"/>
          <w:sz w:val="24"/>
          <w:szCs w:val="24"/>
        </w:rPr>
        <w:t xml:space="preserve"> за </w:t>
      </w:r>
      <w:proofErr w:type="spellStart"/>
      <w:r w:rsidRPr="007A27CC">
        <w:rPr>
          <w:color w:val="000000"/>
          <w:sz w:val="24"/>
          <w:szCs w:val="24"/>
        </w:rPr>
        <w:t>умови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дотримання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Споживачем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вимог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цього</w:t>
      </w:r>
      <w:proofErr w:type="spellEnd"/>
      <w:r w:rsidRPr="007A27CC">
        <w:rPr>
          <w:color w:val="000000"/>
          <w:sz w:val="24"/>
          <w:szCs w:val="24"/>
        </w:rPr>
        <w:t xml:space="preserve"> Договору;</w:t>
      </w:r>
    </w:p>
    <w:p w14:paraId="734AD5C1" w14:textId="77777777" w:rsidR="00F70723" w:rsidRPr="007A27CC" w:rsidRDefault="00F70723" w:rsidP="00F70723">
      <w:pPr>
        <w:jc w:val="both"/>
        <w:rPr>
          <w:sz w:val="24"/>
          <w:szCs w:val="24"/>
        </w:rPr>
      </w:pPr>
      <w:bookmarkStart w:id="6" w:name="108"/>
      <w:bookmarkEnd w:id="5"/>
      <w:r w:rsidRPr="007A27CC">
        <w:rPr>
          <w:color w:val="000000"/>
          <w:sz w:val="24"/>
          <w:szCs w:val="24"/>
        </w:rPr>
        <w:t xml:space="preserve">3) </w:t>
      </w:r>
      <w:proofErr w:type="spellStart"/>
      <w:r w:rsidRPr="007A27CC">
        <w:rPr>
          <w:color w:val="000000"/>
          <w:sz w:val="24"/>
          <w:szCs w:val="24"/>
        </w:rPr>
        <w:t>забезпечити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належну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організацію</w:t>
      </w:r>
      <w:proofErr w:type="spellEnd"/>
      <w:r w:rsidRPr="007A27CC">
        <w:rPr>
          <w:color w:val="000000"/>
          <w:sz w:val="24"/>
          <w:szCs w:val="24"/>
        </w:rPr>
        <w:t xml:space="preserve"> та </w:t>
      </w:r>
      <w:proofErr w:type="spellStart"/>
      <w:r w:rsidRPr="007A27CC">
        <w:rPr>
          <w:color w:val="000000"/>
          <w:sz w:val="24"/>
          <w:szCs w:val="24"/>
        </w:rPr>
        <w:t>функціонування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особистого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кабінету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Споживача</w:t>
      </w:r>
      <w:proofErr w:type="spellEnd"/>
      <w:r w:rsidRPr="007A27CC">
        <w:rPr>
          <w:color w:val="000000"/>
          <w:sz w:val="24"/>
          <w:szCs w:val="24"/>
        </w:rPr>
        <w:t>;</w:t>
      </w:r>
    </w:p>
    <w:p w14:paraId="18F746CD" w14:textId="77777777" w:rsidR="00F70723" w:rsidRPr="00CC12A6" w:rsidRDefault="00F70723" w:rsidP="00F70723">
      <w:pPr>
        <w:jc w:val="both"/>
        <w:rPr>
          <w:sz w:val="24"/>
          <w:szCs w:val="24"/>
        </w:rPr>
      </w:pPr>
      <w:bookmarkStart w:id="7" w:name="109"/>
      <w:bookmarkEnd w:id="6"/>
      <w:r w:rsidRPr="007A27CC">
        <w:rPr>
          <w:color w:val="000000"/>
          <w:sz w:val="24"/>
          <w:szCs w:val="24"/>
        </w:rPr>
        <w:t xml:space="preserve">4) </w:t>
      </w:r>
      <w:proofErr w:type="spellStart"/>
      <w:r w:rsidRPr="007A27CC">
        <w:rPr>
          <w:color w:val="000000"/>
          <w:sz w:val="24"/>
          <w:szCs w:val="24"/>
        </w:rPr>
        <w:t>забезпечити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належний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рівень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комерційного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обліку</w:t>
      </w:r>
      <w:proofErr w:type="spellEnd"/>
      <w:r w:rsidRPr="00CC12A6">
        <w:rPr>
          <w:color w:val="000000"/>
          <w:sz w:val="24"/>
          <w:szCs w:val="24"/>
        </w:rPr>
        <w:t xml:space="preserve"> природного газу по </w:t>
      </w:r>
      <w:proofErr w:type="spellStart"/>
      <w:r w:rsidRPr="00CC12A6">
        <w:rPr>
          <w:color w:val="000000"/>
          <w:sz w:val="24"/>
          <w:szCs w:val="24"/>
        </w:rPr>
        <w:t>Споживачу</w:t>
      </w:r>
      <w:proofErr w:type="spellEnd"/>
      <w:r w:rsidRPr="00CC12A6">
        <w:rPr>
          <w:color w:val="000000"/>
          <w:sz w:val="24"/>
          <w:szCs w:val="24"/>
        </w:rPr>
        <w:t xml:space="preserve">, у тому </w:t>
      </w:r>
      <w:proofErr w:type="spellStart"/>
      <w:r w:rsidRPr="00CC12A6">
        <w:rPr>
          <w:color w:val="000000"/>
          <w:sz w:val="24"/>
          <w:szCs w:val="24"/>
        </w:rPr>
        <w:t>числі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формування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загального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об'єму</w:t>
      </w:r>
      <w:proofErr w:type="spellEnd"/>
      <w:r w:rsidRPr="00CC12A6">
        <w:rPr>
          <w:color w:val="000000"/>
          <w:sz w:val="24"/>
          <w:szCs w:val="24"/>
        </w:rPr>
        <w:t xml:space="preserve"> та </w:t>
      </w:r>
      <w:proofErr w:type="spellStart"/>
      <w:r w:rsidRPr="00CC12A6">
        <w:rPr>
          <w:color w:val="000000"/>
          <w:sz w:val="24"/>
          <w:szCs w:val="24"/>
        </w:rPr>
        <w:t>обсягу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розподілу</w:t>
      </w:r>
      <w:proofErr w:type="spellEnd"/>
      <w:r w:rsidRPr="00CC12A6">
        <w:rPr>
          <w:color w:val="000000"/>
          <w:sz w:val="24"/>
          <w:szCs w:val="24"/>
        </w:rPr>
        <w:t xml:space="preserve"> (</w:t>
      </w:r>
      <w:proofErr w:type="spellStart"/>
      <w:r w:rsidRPr="00CC12A6">
        <w:rPr>
          <w:color w:val="000000"/>
          <w:sz w:val="24"/>
          <w:szCs w:val="24"/>
        </w:rPr>
        <w:t>споживання</w:t>
      </w:r>
      <w:proofErr w:type="spellEnd"/>
      <w:r w:rsidRPr="00CC12A6">
        <w:rPr>
          <w:color w:val="000000"/>
          <w:sz w:val="24"/>
          <w:szCs w:val="24"/>
        </w:rPr>
        <w:t xml:space="preserve">) природного газу </w:t>
      </w:r>
      <w:proofErr w:type="spellStart"/>
      <w:r w:rsidRPr="00CC12A6">
        <w:rPr>
          <w:color w:val="000000"/>
          <w:sz w:val="24"/>
          <w:szCs w:val="24"/>
        </w:rPr>
        <w:t>Споживачу</w:t>
      </w:r>
      <w:proofErr w:type="spellEnd"/>
      <w:r w:rsidRPr="00CC12A6">
        <w:rPr>
          <w:color w:val="000000"/>
          <w:sz w:val="24"/>
          <w:szCs w:val="24"/>
        </w:rPr>
        <w:t xml:space="preserve"> за </w:t>
      </w:r>
      <w:proofErr w:type="spellStart"/>
      <w:r w:rsidRPr="00CC12A6">
        <w:rPr>
          <w:color w:val="000000"/>
          <w:sz w:val="24"/>
          <w:szCs w:val="24"/>
        </w:rPr>
        <w:t>відповідний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період</w:t>
      </w:r>
      <w:proofErr w:type="spellEnd"/>
      <w:r w:rsidRPr="00CC12A6">
        <w:rPr>
          <w:color w:val="000000"/>
          <w:sz w:val="24"/>
          <w:szCs w:val="24"/>
        </w:rPr>
        <w:t>;</w:t>
      </w:r>
    </w:p>
    <w:p w14:paraId="6163D959" w14:textId="77777777" w:rsidR="00F70723" w:rsidRPr="00CC12A6" w:rsidRDefault="00F70723" w:rsidP="00F70723">
      <w:pPr>
        <w:jc w:val="both"/>
        <w:rPr>
          <w:sz w:val="24"/>
          <w:szCs w:val="24"/>
        </w:rPr>
      </w:pPr>
      <w:bookmarkStart w:id="8" w:name="110"/>
      <w:bookmarkEnd w:id="7"/>
      <w:r w:rsidRPr="00CC12A6">
        <w:rPr>
          <w:color w:val="000000"/>
          <w:sz w:val="24"/>
          <w:szCs w:val="24"/>
        </w:rPr>
        <w:t xml:space="preserve">5) </w:t>
      </w:r>
      <w:proofErr w:type="spellStart"/>
      <w:r w:rsidRPr="00CC12A6">
        <w:rPr>
          <w:color w:val="000000"/>
          <w:sz w:val="24"/>
          <w:szCs w:val="24"/>
        </w:rPr>
        <w:t>дотримуватись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встановлених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вимог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r w:rsidRPr="00CC12A6">
        <w:rPr>
          <w:color w:val="293A55"/>
          <w:sz w:val="24"/>
          <w:szCs w:val="24"/>
        </w:rPr>
        <w:t xml:space="preserve">Кодексу </w:t>
      </w:r>
      <w:proofErr w:type="spellStart"/>
      <w:r w:rsidRPr="00CC12A6">
        <w:rPr>
          <w:color w:val="293A55"/>
          <w:sz w:val="24"/>
          <w:szCs w:val="24"/>
        </w:rPr>
        <w:t>газорозподільних</w:t>
      </w:r>
      <w:proofErr w:type="spellEnd"/>
      <w:r w:rsidRPr="00CC12A6">
        <w:rPr>
          <w:color w:val="293A55"/>
          <w:sz w:val="24"/>
          <w:szCs w:val="24"/>
        </w:rPr>
        <w:t xml:space="preserve"> систем</w:t>
      </w:r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щодо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приладового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обліку</w:t>
      </w:r>
      <w:proofErr w:type="spell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якщо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комерційний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вузол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обліку</w:t>
      </w:r>
      <w:proofErr w:type="spellEnd"/>
      <w:r w:rsidRPr="00CC12A6">
        <w:rPr>
          <w:color w:val="000000"/>
          <w:sz w:val="24"/>
          <w:szCs w:val="24"/>
        </w:rPr>
        <w:t xml:space="preserve"> (</w:t>
      </w:r>
      <w:proofErr w:type="spellStart"/>
      <w:r w:rsidRPr="00CC12A6">
        <w:rPr>
          <w:color w:val="000000"/>
          <w:sz w:val="24"/>
          <w:szCs w:val="24"/>
        </w:rPr>
        <w:t>лічильник</w:t>
      </w:r>
      <w:proofErr w:type="spellEnd"/>
      <w:r w:rsidRPr="00CC12A6">
        <w:rPr>
          <w:color w:val="000000"/>
          <w:sz w:val="24"/>
          <w:szCs w:val="24"/>
        </w:rPr>
        <w:t xml:space="preserve"> газу) за </w:t>
      </w:r>
      <w:proofErr w:type="spellStart"/>
      <w:r w:rsidRPr="00CC12A6">
        <w:rPr>
          <w:color w:val="000000"/>
          <w:sz w:val="24"/>
          <w:szCs w:val="24"/>
        </w:rPr>
        <w:t>цим</w:t>
      </w:r>
      <w:proofErr w:type="spellEnd"/>
      <w:r w:rsidRPr="00CC12A6">
        <w:rPr>
          <w:color w:val="000000"/>
          <w:sz w:val="24"/>
          <w:szCs w:val="24"/>
        </w:rPr>
        <w:t xml:space="preserve"> Договором буде </w:t>
      </w:r>
      <w:proofErr w:type="spellStart"/>
      <w:r w:rsidRPr="00CC12A6">
        <w:rPr>
          <w:color w:val="000000"/>
          <w:sz w:val="24"/>
          <w:szCs w:val="24"/>
        </w:rPr>
        <w:t>належати</w:t>
      </w:r>
      <w:proofErr w:type="spellEnd"/>
      <w:r w:rsidRPr="00CC12A6">
        <w:rPr>
          <w:color w:val="000000"/>
          <w:sz w:val="24"/>
          <w:szCs w:val="24"/>
        </w:rPr>
        <w:t xml:space="preserve"> Оператору ГРМ;</w:t>
      </w:r>
    </w:p>
    <w:p w14:paraId="4E9611FC" w14:textId="77777777" w:rsidR="00F70723" w:rsidRPr="00CC12A6" w:rsidRDefault="00F70723" w:rsidP="00F70723">
      <w:pPr>
        <w:jc w:val="both"/>
        <w:rPr>
          <w:sz w:val="24"/>
          <w:szCs w:val="24"/>
        </w:rPr>
      </w:pPr>
      <w:bookmarkStart w:id="9" w:name="111"/>
      <w:bookmarkEnd w:id="8"/>
      <w:r w:rsidRPr="00CC12A6">
        <w:rPr>
          <w:color w:val="000000"/>
          <w:sz w:val="24"/>
          <w:szCs w:val="24"/>
        </w:rPr>
        <w:t xml:space="preserve">6) за </w:t>
      </w:r>
      <w:proofErr w:type="spellStart"/>
      <w:r w:rsidRPr="00CC12A6">
        <w:rPr>
          <w:color w:val="000000"/>
          <w:sz w:val="24"/>
          <w:szCs w:val="24"/>
        </w:rPr>
        <w:t>письмовою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вимогою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Споживача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безкоштовно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надати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йому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завірену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письмову</w:t>
      </w:r>
      <w:proofErr w:type="spellEnd"/>
      <w:r w:rsidRPr="00CC12A6">
        <w:rPr>
          <w:color w:val="000000"/>
          <w:sz w:val="24"/>
          <w:szCs w:val="24"/>
        </w:rPr>
        <w:t xml:space="preserve"> форму </w:t>
      </w:r>
      <w:proofErr w:type="spellStart"/>
      <w:r w:rsidRPr="00CC12A6">
        <w:rPr>
          <w:color w:val="000000"/>
          <w:sz w:val="24"/>
          <w:szCs w:val="24"/>
        </w:rPr>
        <w:t>цього</w:t>
      </w:r>
      <w:proofErr w:type="spellEnd"/>
      <w:r w:rsidRPr="00CC12A6">
        <w:rPr>
          <w:color w:val="000000"/>
          <w:sz w:val="24"/>
          <w:szCs w:val="24"/>
        </w:rPr>
        <w:t xml:space="preserve"> Договору </w:t>
      </w:r>
      <w:proofErr w:type="spellStart"/>
      <w:r w:rsidRPr="00CC12A6">
        <w:rPr>
          <w:color w:val="000000"/>
          <w:sz w:val="24"/>
          <w:szCs w:val="24"/>
        </w:rPr>
        <w:t>протягом</w:t>
      </w:r>
      <w:proofErr w:type="spellEnd"/>
      <w:r w:rsidRPr="00CC12A6">
        <w:rPr>
          <w:color w:val="000000"/>
          <w:sz w:val="24"/>
          <w:szCs w:val="24"/>
        </w:rPr>
        <w:t xml:space="preserve"> десяти </w:t>
      </w:r>
      <w:proofErr w:type="spellStart"/>
      <w:r w:rsidRPr="00CC12A6">
        <w:rPr>
          <w:color w:val="000000"/>
          <w:sz w:val="24"/>
          <w:szCs w:val="24"/>
        </w:rPr>
        <w:t>днів</w:t>
      </w:r>
      <w:proofErr w:type="spellEnd"/>
      <w:r w:rsidRPr="00CC12A6">
        <w:rPr>
          <w:color w:val="000000"/>
          <w:sz w:val="24"/>
          <w:szCs w:val="24"/>
        </w:rPr>
        <w:t xml:space="preserve"> з дня </w:t>
      </w:r>
      <w:proofErr w:type="spellStart"/>
      <w:r w:rsidRPr="00CC12A6">
        <w:rPr>
          <w:color w:val="000000"/>
          <w:sz w:val="24"/>
          <w:szCs w:val="24"/>
        </w:rPr>
        <w:t>надання</w:t>
      </w:r>
      <w:proofErr w:type="spellEnd"/>
      <w:r w:rsidRPr="00CC12A6">
        <w:rPr>
          <w:color w:val="000000"/>
          <w:sz w:val="24"/>
          <w:szCs w:val="24"/>
        </w:rPr>
        <w:t xml:space="preserve"> Оператору ГРМ </w:t>
      </w:r>
      <w:proofErr w:type="spellStart"/>
      <w:r w:rsidRPr="00CC12A6">
        <w:rPr>
          <w:color w:val="000000"/>
          <w:sz w:val="24"/>
          <w:szCs w:val="24"/>
        </w:rPr>
        <w:t>такої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вимоги</w:t>
      </w:r>
      <w:proofErr w:type="spellEnd"/>
      <w:r w:rsidRPr="00CC12A6">
        <w:rPr>
          <w:color w:val="000000"/>
          <w:sz w:val="24"/>
          <w:szCs w:val="24"/>
        </w:rPr>
        <w:t>;</w:t>
      </w:r>
    </w:p>
    <w:p w14:paraId="6E3CC48A" w14:textId="77777777" w:rsidR="00F70723" w:rsidRPr="00CC12A6" w:rsidRDefault="00F70723" w:rsidP="00F70723">
      <w:pPr>
        <w:jc w:val="both"/>
        <w:rPr>
          <w:sz w:val="24"/>
          <w:szCs w:val="24"/>
        </w:rPr>
      </w:pPr>
      <w:bookmarkStart w:id="10" w:name="112"/>
      <w:bookmarkEnd w:id="9"/>
      <w:r w:rsidRPr="00CC12A6">
        <w:rPr>
          <w:color w:val="000000"/>
          <w:sz w:val="24"/>
          <w:szCs w:val="24"/>
        </w:rPr>
        <w:t xml:space="preserve">7) </w:t>
      </w:r>
      <w:proofErr w:type="spellStart"/>
      <w:r w:rsidRPr="00CC12A6">
        <w:rPr>
          <w:color w:val="000000"/>
          <w:sz w:val="24"/>
          <w:szCs w:val="24"/>
        </w:rPr>
        <w:t>проводити</w:t>
      </w:r>
      <w:proofErr w:type="spellEnd"/>
      <w:r w:rsidRPr="00CC12A6">
        <w:rPr>
          <w:color w:val="000000"/>
          <w:sz w:val="24"/>
          <w:szCs w:val="24"/>
        </w:rPr>
        <w:t xml:space="preserve"> на </w:t>
      </w:r>
      <w:proofErr w:type="spellStart"/>
      <w:r w:rsidRPr="00CC12A6">
        <w:rPr>
          <w:color w:val="000000"/>
          <w:sz w:val="24"/>
          <w:szCs w:val="24"/>
        </w:rPr>
        <w:t>вимогу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Споживача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перевірку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роботи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комерційного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вузла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обліку</w:t>
      </w:r>
      <w:proofErr w:type="spellEnd"/>
      <w:r w:rsidRPr="00CC12A6">
        <w:rPr>
          <w:color w:val="000000"/>
          <w:sz w:val="24"/>
          <w:szCs w:val="24"/>
        </w:rPr>
        <w:t xml:space="preserve"> (</w:t>
      </w:r>
      <w:proofErr w:type="spellStart"/>
      <w:r w:rsidRPr="00CC12A6">
        <w:rPr>
          <w:color w:val="000000"/>
          <w:sz w:val="24"/>
          <w:szCs w:val="24"/>
        </w:rPr>
        <w:t>лічильника</w:t>
      </w:r>
      <w:proofErr w:type="spellEnd"/>
      <w:r w:rsidRPr="00CC12A6">
        <w:rPr>
          <w:color w:val="000000"/>
          <w:sz w:val="24"/>
          <w:szCs w:val="24"/>
        </w:rPr>
        <w:t xml:space="preserve"> газу) </w:t>
      </w:r>
      <w:proofErr w:type="gramStart"/>
      <w:r w:rsidRPr="00CC12A6">
        <w:rPr>
          <w:color w:val="000000"/>
          <w:sz w:val="24"/>
          <w:szCs w:val="24"/>
        </w:rPr>
        <w:t>у порядку</w:t>
      </w:r>
      <w:proofErr w:type="gram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визначеному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r w:rsidRPr="00CC12A6">
        <w:rPr>
          <w:color w:val="293A55"/>
          <w:sz w:val="24"/>
          <w:szCs w:val="24"/>
        </w:rPr>
        <w:t xml:space="preserve">Кодексом </w:t>
      </w:r>
      <w:proofErr w:type="spellStart"/>
      <w:r w:rsidRPr="00CC12A6">
        <w:rPr>
          <w:color w:val="293A55"/>
          <w:sz w:val="24"/>
          <w:szCs w:val="24"/>
        </w:rPr>
        <w:t>газорозподільних</w:t>
      </w:r>
      <w:proofErr w:type="spellEnd"/>
      <w:r w:rsidRPr="00CC12A6">
        <w:rPr>
          <w:color w:val="293A55"/>
          <w:sz w:val="24"/>
          <w:szCs w:val="24"/>
        </w:rPr>
        <w:t xml:space="preserve"> систем</w:t>
      </w:r>
      <w:r w:rsidRPr="00CC12A6">
        <w:rPr>
          <w:color w:val="000000"/>
          <w:sz w:val="24"/>
          <w:szCs w:val="24"/>
        </w:rPr>
        <w:t>;</w:t>
      </w:r>
    </w:p>
    <w:p w14:paraId="2C4CD3BA" w14:textId="77777777" w:rsidR="00F70723" w:rsidRPr="007A27CC" w:rsidRDefault="00F70723" w:rsidP="00F70723">
      <w:pPr>
        <w:jc w:val="both"/>
        <w:rPr>
          <w:sz w:val="24"/>
          <w:szCs w:val="24"/>
        </w:rPr>
      </w:pPr>
      <w:bookmarkStart w:id="11" w:name="113"/>
      <w:bookmarkEnd w:id="10"/>
      <w:r w:rsidRPr="007A27CC">
        <w:rPr>
          <w:color w:val="000000"/>
          <w:sz w:val="24"/>
          <w:szCs w:val="24"/>
        </w:rPr>
        <w:t xml:space="preserve">8) </w:t>
      </w:r>
      <w:proofErr w:type="spellStart"/>
      <w:r w:rsidRPr="007A27CC">
        <w:rPr>
          <w:color w:val="000000"/>
          <w:sz w:val="24"/>
          <w:szCs w:val="24"/>
        </w:rPr>
        <w:t>здійснювати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перерахунок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об'ємів</w:t>
      </w:r>
      <w:proofErr w:type="spellEnd"/>
      <w:r w:rsidRPr="007A27CC">
        <w:rPr>
          <w:color w:val="000000"/>
          <w:sz w:val="24"/>
          <w:szCs w:val="24"/>
        </w:rPr>
        <w:t xml:space="preserve"> (</w:t>
      </w:r>
      <w:proofErr w:type="spellStart"/>
      <w:r w:rsidRPr="007A27CC">
        <w:rPr>
          <w:color w:val="000000"/>
          <w:sz w:val="24"/>
          <w:szCs w:val="24"/>
        </w:rPr>
        <w:t>обсягів</w:t>
      </w:r>
      <w:proofErr w:type="spellEnd"/>
      <w:r w:rsidRPr="007A27CC">
        <w:rPr>
          <w:color w:val="000000"/>
          <w:sz w:val="24"/>
          <w:szCs w:val="24"/>
        </w:rPr>
        <w:t xml:space="preserve">) </w:t>
      </w:r>
      <w:proofErr w:type="spellStart"/>
      <w:r w:rsidRPr="007A27CC">
        <w:rPr>
          <w:color w:val="000000"/>
          <w:sz w:val="24"/>
          <w:szCs w:val="24"/>
        </w:rPr>
        <w:t>розподіленого</w:t>
      </w:r>
      <w:proofErr w:type="spellEnd"/>
      <w:r w:rsidRPr="007A27CC">
        <w:rPr>
          <w:color w:val="000000"/>
          <w:sz w:val="24"/>
          <w:szCs w:val="24"/>
        </w:rPr>
        <w:t xml:space="preserve"> природного газу по </w:t>
      </w:r>
      <w:proofErr w:type="spellStart"/>
      <w:r w:rsidRPr="007A27CC">
        <w:rPr>
          <w:color w:val="000000"/>
          <w:sz w:val="24"/>
          <w:szCs w:val="24"/>
        </w:rPr>
        <w:t>об'єкту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Споживача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відповідно</w:t>
      </w:r>
      <w:proofErr w:type="spellEnd"/>
      <w:r w:rsidRPr="007A27CC">
        <w:rPr>
          <w:color w:val="000000"/>
          <w:sz w:val="24"/>
          <w:szCs w:val="24"/>
        </w:rPr>
        <w:t xml:space="preserve"> до </w:t>
      </w:r>
      <w:proofErr w:type="spellStart"/>
      <w:r w:rsidRPr="007A27CC">
        <w:rPr>
          <w:color w:val="000000"/>
          <w:sz w:val="24"/>
          <w:szCs w:val="24"/>
        </w:rPr>
        <w:t>вимог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r w:rsidRPr="007A27CC">
        <w:rPr>
          <w:color w:val="293A55"/>
          <w:sz w:val="24"/>
          <w:szCs w:val="24"/>
        </w:rPr>
        <w:t xml:space="preserve">Кодексу </w:t>
      </w:r>
      <w:proofErr w:type="spellStart"/>
      <w:r w:rsidRPr="007A27CC">
        <w:rPr>
          <w:color w:val="293A55"/>
          <w:sz w:val="24"/>
          <w:szCs w:val="24"/>
        </w:rPr>
        <w:t>газорозподільних</w:t>
      </w:r>
      <w:proofErr w:type="spellEnd"/>
      <w:r w:rsidRPr="007A27CC">
        <w:rPr>
          <w:color w:val="293A55"/>
          <w:sz w:val="24"/>
          <w:szCs w:val="24"/>
        </w:rPr>
        <w:t xml:space="preserve"> систем</w:t>
      </w:r>
      <w:r w:rsidRPr="007A27CC">
        <w:rPr>
          <w:color w:val="000000"/>
          <w:sz w:val="24"/>
          <w:szCs w:val="24"/>
        </w:rPr>
        <w:t xml:space="preserve"> та </w:t>
      </w:r>
      <w:proofErr w:type="spellStart"/>
      <w:r w:rsidRPr="007A27CC">
        <w:rPr>
          <w:color w:val="000000"/>
          <w:sz w:val="24"/>
          <w:szCs w:val="24"/>
        </w:rPr>
        <w:t>сплачувати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компенсацію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Споживачу</w:t>
      </w:r>
      <w:proofErr w:type="spellEnd"/>
      <w:r w:rsidRPr="007A27CC">
        <w:rPr>
          <w:color w:val="000000"/>
          <w:sz w:val="24"/>
          <w:szCs w:val="24"/>
        </w:rPr>
        <w:t xml:space="preserve"> у </w:t>
      </w:r>
      <w:proofErr w:type="spellStart"/>
      <w:r w:rsidRPr="007A27CC">
        <w:rPr>
          <w:color w:val="000000"/>
          <w:sz w:val="24"/>
          <w:szCs w:val="24"/>
        </w:rPr>
        <w:t>разі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невідповідності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якості</w:t>
      </w:r>
      <w:proofErr w:type="spellEnd"/>
      <w:r w:rsidRPr="007A27CC">
        <w:rPr>
          <w:color w:val="000000"/>
          <w:sz w:val="24"/>
          <w:szCs w:val="24"/>
        </w:rPr>
        <w:t xml:space="preserve"> природного газу на </w:t>
      </w:r>
      <w:proofErr w:type="spellStart"/>
      <w:r w:rsidRPr="007A27CC">
        <w:rPr>
          <w:color w:val="000000"/>
          <w:sz w:val="24"/>
          <w:szCs w:val="24"/>
        </w:rPr>
        <w:t>межі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балансової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належності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об'єкта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Споживча</w:t>
      </w:r>
      <w:proofErr w:type="spellEnd"/>
      <w:r w:rsidRPr="007A27CC">
        <w:rPr>
          <w:color w:val="000000"/>
          <w:sz w:val="24"/>
          <w:szCs w:val="24"/>
        </w:rPr>
        <w:t xml:space="preserve"> параметрам, </w:t>
      </w:r>
      <w:proofErr w:type="spellStart"/>
      <w:r w:rsidRPr="007A27CC">
        <w:rPr>
          <w:color w:val="000000"/>
          <w:sz w:val="24"/>
          <w:szCs w:val="24"/>
        </w:rPr>
        <w:t>визначеним</w:t>
      </w:r>
      <w:proofErr w:type="spellEnd"/>
      <w:r w:rsidRPr="007A27CC">
        <w:rPr>
          <w:color w:val="000000"/>
          <w:sz w:val="24"/>
          <w:szCs w:val="24"/>
        </w:rPr>
        <w:t xml:space="preserve"> Кодексом </w:t>
      </w:r>
      <w:proofErr w:type="spellStart"/>
      <w:r w:rsidRPr="007A27CC">
        <w:rPr>
          <w:color w:val="000000"/>
          <w:sz w:val="24"/>
          <w:szCs w:val="24"/>
        </w:rPr>
        <w:t>газорозподільних</w:t>
      </w:r>
      <w:proofErr w:type="spellEnd"/>
      <w:r w:rsidRPr="007A27CC">
        <w:rPr>
          <w:color w:val="000000"/>
          <w:sz w:val="24"/>
          <w:szCs w:val="24"/>
        </w:rPr>
        <w:t xml:space="preserve"> систем;</w:t>
      </w:r>
    </w:p>
    <w:p w14:paraId="1A634823" w14:textId="424883B6" w:rsidR="00F70723" w:rsidRDefault="00F70723" w:rsidP="00F70723">
      <w:pPr>
        <w:jc w:val="both"/>
        <w:rPr>
          <w:color w:val="000000"/>
          <w:sz w:val="24"/>
          <w:szCs w:val="24"/>
        </w:rPr>
      </w:pPr>
      <w:bookmarkStart w:id="12" w:name="114"/>
      <w:bookmarkEnd w:id="11"/>
      <w:r w:rsidRPr="007A27CC">
        <w:rPr>
          <w:color w:val="000000"/>
          <w:sz w:val="24"/>
          <w:szCs w:val="24"/>
        </w:rPr>
        <w:t xml:space="preserve">9) </w:t>
      </w:r>
      <w:proofErr w:type="spellStart"/>
      <w:r w:rsidRPr="007A27CC">
        <w:rPr>
          <w:color w:val="000000"/>
          <w:sz w:val="24"/>
          <w:szCs w:val="24"/>
        </w:rPr>
        <w:t>дотримуватись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інших</w:t>
      </w:r>
      <w:proofErr w:type="spellEnd"/>
      <w:r w:rsidRPr="007A27CC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/>
          <w:sz w:val="24"/>
          <w:szCs w:val="24"/>
        </w:rPr>
        <w:t>ви</w:t>
      </w:r>
      <w:r w:rsidRPr="00CC12A6">
        <w:rPr>
          <w:color w:val="000000"/>
          <w:sz w:val="24"/>
          <w:szCs w:val="24"/>
        </w:rPr>
        <w:t>мог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цього</w:t>
      </w:r>
      <w:proofErr w:type="spellEnd"/>
      <w:r w:rsidRPr="00CC12A6">
        <w:rPr>
          <w:color w:val="000000"/>
          <w:sz w:val="24"/>
          <w:szCs w:val="24"/>
        </w:rPr>
        <w:t xml:space="preserve"> Договору та </w:t>
      </w:r>
      <w:r w:rsidRPr="00CC12A6">
        <w:rPr>
          <w:color w:val="293A55"/>
          <w:sz w:val="24"/>
          <w:szCs w:val="24"/>
        </w:rPr>
        <w:t xml:space="preserve">Кодексу </w:t>
      </w:r>
      <w:proofErr w:type="spellStart"/>
      <w:r w:rsidRPr="00CC12A6">
        <w:rPr>
          <w:color w:val="293A55"/>
          <w:sz w:val="24"/>
          <w:szCs w:val="24"/>
        </w:rPr>
        <w:t>газорозподільних</w:t>
      </w:r>
      <w:proofErr w:type="spellEnd"/>
      <w:r w:rsidRPr="00CC12A6">
        <w:rPr>
          <w:color w:val="293A55"/>
          <w:sz w:val="24"/>
          <w:szCs w:val="24"/>
        </w:rPr>
        <w:t xml:space="preserve"> систем</w:t>
      </w:r>
      <w:r w:rsidRPr="00CC12A6">
        <w:rPr>
          <w:color w:val="000000"/>
          <w:sz w:val="24"/>
          <w:szCs w:val="24"/>
        </w:rPr>
        <w:t>.</w:t>
      </w:r>
    </w:p>
    <w:p w14:paraId="72F1AE43" w14:textId="7AED6664" w:rsidR="00FF0A68" w:rsidRDefault="00FF0A68" w:rsidP="00F70723">
      <w:pPr>
        <w:jc w:val="both"/>
        <w:rPr>
          <w:color w:val="000000"/>
          <w:sz w:val="24"/>
          <w:szCs w:val="24"/>
        </w:rPr>
      </w:pPr>
    </w:p>
    <w:p w14:paraId="007E1639" w14:textId="77777777" w:rsidR="00421A3E" w:rsidRDefault="00421A3E" w:rsidP="00F70723">
      <w:pPr>
        <w:jc w:val="both"/>
        <w:rPr>
          <w:color w:val="000000"/>
          <w:sz w:val="24"/>
          <w:szCs w:val="24"/>
        </w:rPr>
      </w:pPr>
    </w:p>
    <w:p w14:paraId="72A985E8" w14:textId="1D5D9CF8" w:rsidR="00C572F7" w:rsidRPr="007F4DD6" w:rsidRDefault="00C572F7" w:rsidP="00C572F7">
      <w:pPr>
        <w:jc w:val="both"/>
        <w:rPr>
          <w:color w:val="000000" w:themeColor="text1"/>
          <w:sz w:val="24"/>
          <w:szCs w:val="24"/>
          <w:u w:val="single"/>
        </w:rPr>
      </w:pPr>
      <w:r w:rsidRPr="007F4DD6">
        <w:rPr>
          <w:color w:val="000000" w:themeColor="text1"/>
          <w:sz w:val="24"/>
          <w:szCs w:val="24"/>
          <w:u w:val="single"/>
          <w:lang w:val="uk-UA"/>
        </w:rPr>
        <w:t xml:space="preserve">Згідно </w:t>
      </w:r>
      <w:r w:rsidRPr="007F4DD6">
        <w:rPr>
          <w:color w:val="000000" w:themeColor="text1"/>
          <w:sz w:val="24"/>
          <w:szCs w:val="24"/>
          <w:u w:val="single"/>
        </w:rPr>
        <w:t>пункт</w:t>
      </w:r>
      <w:r w:rsidRPr="007F4DD6">
        <w:rPr>
          <w:color w:val="000000" w:themeColor="text1"/>
          <w:sz w:val="24"/>
          <w:szCs w:val="24"/>
          <w:u w:val="single"/>
          <w:lang w:val="uk-UA"/>
        </w:rPr>
        <w:t>у</w:t>
      </w:r>
      <w:r w:rsidRPr="007F4DD6">
        <w:rPr>
          <w:color w:val="000000" w:themeColor="text1"/>
          <w:sz w:val="24"/>
          <w:szCs w:val="24"/>
          <w:u w:val="single"/>
        </w:rPr>
        <w:t xml:space="preserve">  7.</w:t>
      </w:r>
      <w:r w:rsidRPr="007F4DD6">
        <w:rPr>
          <w:color w:val="000000" w:themeColor="text1"/>
          <w:sz w:val="24"/>
          <w:szCs w:val="24"/>
          <w:u w:val="single"/>
          <w:lang w:val="uk-UA"/>
        </w:rPr>
        <w:t>2</w:t>
      </w:r>
      <w:r w:rsidRPr="007F4DD6">
        <w:rPr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даного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розділу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7F4DD6">
        <w:rPr>
          <w:color w:val="000000" w:themeColor="text1"/>
          <w:sz w:val="24"/>
          <w:szCs w:val="24"/>
          <w:u w:val="single"/>
        </w:rPr>
        <w:t>встановлено</w:t>
      </w:r>
      <w:proofErr w:type="spellEnd"/>
      <w:r w:rsidRPr="007F4DD6">
        <w:rPr>
          <w:color w:val="000000" w:themeColor="text1"/>
          <w:sz w:val="24"/>
          <w:szCs w:val="24"/>
          <w:u w:val="single"/>
        </w:rPr>
        <w:t xml:space="preserve"> </w:t>
      </w:r>
      <w:r w:rsidRPr="007F4DD6">
        <w:rPr>
          <w:b/>
          <w:bCs/>
          <w:color w:val="000000" w:themeColor="text1"/>
          <w:sz w:val="24"/>
          <w:szCs w:val="24"/>
          <w:u w:val="single"/>
        </w:rPr>
        <w:t xml:space="preserve">Оператор ГРМ </w:t>
      </w:r>
      <w:proofErr w:type="spellStart"/>
      <w:r w:rsidRPr="007F4DD6">
        <w:rPr>
          <w:b/>
          <w:bCs/>
          <w:color w:val="000000" w:themeColor="text1"/>
          <w:sz w:val="24"/>
          <w:szCs w:val="24"/>
          <w:u w:val="single"/>
        </w:rPr>
        <w:t>має</w:t>
      </w:r>
      <w:proofErr w:type="spellEnd"/>
      <w:r w:rsidRPr="007F4DD6">
        <w:rPr>
          <w:b/>
          <w:bCs/>
          <w:color w:val="000000" w:themeColor="text1"/>
          <w:sz w:val="24"/>
          <w:szCs w:val="24"/>
          <w:u w:val="single"/>
        </w:rPr>
        <w:t xml:space="preserve"> право:</w:t>
      </w:r>
    </w:p>
    <w:p w14:paraId="793AE3E8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1) </w:t>
      </w:r>
      <w:proofErr w:type="spellStart"/>
      <w:r w:rsidRPr="008D623E">
        <w:rPr>
          <w:color w:val="000000"/>
          <w:sz w:val="24"/>
          <w:szCs w:val="24"/>
        </w:rPr>
        <w:t>отримувати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від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Споживача</w:t>
      </w:r>
      <w:proofErr w:type="spellEnd"/>
      <w:r w:rsidRPr="008D623E">
        <w:rPr>
          <w:color w:val="000000"/>
          <w:sz w:val="24"/>
          <w:szCs w:val="24"/>
        </w:rPr>
        <w:t xml:space="preserve"> оплату за </w:t>
      </w:r>
      <w:proofErr w:type="spellStart"/>
      <w:r w:rsidRPr="008D623E">
        <w:rPr>
          <w:color w:val="000000"/>
          <w:sz w:val="24"/>
          <w:szCs w:val="24"/>
        </w:rPr>
        <w:t>цим</w:t>
      </w:r>
      <w:proofErr w:type="spellEnd"/>
      <w:r w:rsidRPr="008D623E">
        <w:rPr>
          <w:color w:val="000000"/>
          <w:sz w:val="24"/>
          <w:szCs w:val="24"/>
        </w:rPr>
        <w:t xml:space="preserve"> Договором;</w:t>
      </w:r>
    </w:p>
    <w:p w14:paraId="63462B72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2) не </w:t>
      </w:r>
      <w:proofErr w:type="spellStart"/>
      <w:r w:rsidRPr="008D623E">
        <w:rPr>
          <w:color w:val="000000"/>
          <w:sz w:val="24"/>
          <w:szCs w:val="24"/>
        </w:rPr>
        <w:t>здійснювати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фактичний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розподіл</w:t>
      </w:r>
      <w:proofErr w:type="spellEnd"/>
      <w:r w:rsidRPr="008D623E">
        <w:rPr>
          <w:color w:val="000000"/>
          <w:sz w:val="24"/>
          <w:szCs w:val="24"/>
        </w:rPr>
        <w:t xml:space="preserve"> природного газу </w:t>
      </w:r>
      <w:proofErr w:type="spellStart"/>
      <w:r w:rsidRPr="008D623E">
        <w:rPr>
          <w:color w:val="000000"/>
          <w:sz w:val="24"/>
          <w:szCs w:val="24"/>
        </w:rPr>
        <w:t>Споживачу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або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обмежити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його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чи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припинити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gramStart"/>
      <w:r w:rsidRPr="008D623E">
        <w:rPr>
          <w:color w:val="000000"/>
          <w:sz w:val="24"/>
          <w:szCs w:val="24"/>
        </w:rPr>
        <w:t>у порядку</w:t>
      </w:r>
      <w:proofErr w:type="gramEnd"/>
      <w:r w:rsidRPr="008D623E">
        <w:rPr>
          <w:color w:val="000000"/>
          <w:sz w:val="24"/>
          <w:szCs w:val="24"/>
        </w:rPr>
        <w:t xml:space="preserve"> та на </w:t>
      </w:r>
      <w:proofErr w:type="spellStart"/>
      <w:r w:rsidRPr="008D623E">
        <w:rPr>
          <w:color w:val="000000"/>
          <w:sz w:val="24"/>
          <w:szCs w:val="24"/>
        </w:rPr>
        <w:t>підставах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передбачених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цим</w:t>
      </w:r>
      <w:proofErr w:type="spellEnd"/>
      <w:r w:rsidRPr="008D623E">
        <w:rPr>
          <w:color w:val="000000"/>
          <w:sz w:val="24"/>
          <w:szCs w:val="24"/>
        </w:rPr>
        <w:t xml:space="preserve"> Договором;</w:t>
      </w:r>
    </w:p>
    <w:p w14:paraId="15FDB179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3) </w:t>
      </w:r>
      <w:proofErr w:type="spellStart"/>
      <w:r w:rsidRPr="008D623E">
        <w:rPr>
          <w:color w:val="000000"/>
          <w:sz w:val="24"/>
          <w:szCs w:val="24"/>
        </w:rPr>
        <w:t>безперешкодного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безкоштовного</w:t>
      </w:r>
      <w:proofErr w:type="spellEnd"/>
      <w:r w:rsidRPr="008D623E">
        <w:rPr>
          <w:color w:val="000000"/>
          <w:sz w:val="24"/>
          <w:szCs w:val="24"/>
        </w:rPr>
        <w:t xml:space="preserve"> доступу на </w:t>
      </w:r>
      <w:proofErr w:type="spellStart"/>
      <w:r w:rsidRPr="008D623E">
        <w:rPr>
          <w:color w:val="000000"/>
          <w:sz w:val="24"/>
          <w:szCs w:val="24"/>
        </w:rPr>
        <w:t>територію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земельну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ділянку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Споживача</w:t>
      </w:r>
      <w:proofErr w:type="spellEnd"/>
      <w:r w:rsidRPr="008D623E">
        <w:rPr>
          <w:color w:val="000000"/>
          <w:sz w:val="24"/>
          <w:szCs w:val="24"/>
        </w:rPr>
        <w:t xml:space="preserve">, де </w:t>
      </w:r>
      <w:proofErr w:type="spellStart"/>
      <w:r w:rsidRPr="008D623E">
        <w:rPr>
          <w:color w:val="000000"/>
          <w:sz w:val="24"/>
          <w:szCs w:val="24"/>
        </w:rPr>
        <w:t>розташована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газорозподільна</w:t>
      </w:r>
      <w:proofErr w:type="spellEnd"/>
      <w:r w:rsidRPr="008D623E">
        <w:rPr>
          <w:color w:val="000000"/>
          <w:sz w:val="24"/>
          <w:szCs w:val="24"/>
        </w:rPr>
        <w:t xml:space="preserve"> система, та/</w:t>
      </w:r>
      <w:proofErr w:type="spellStart"/>
      <w:r w:rsidRPr="008D623E">
        <w:rPr>
          <w:color w:val="000000"/>
          <w:sz w:val="24"/>
          <w:szCs w:val="24"/>
        </w:rPr>
        <w:t>або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газове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обладнання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Споживача</w:t>
      </w:r>
      <w:proofErr w:type="spellEnd"/>
      <w:r w:rsidRPr="008D623E">
        <w:rPr>
          <w:color w:val="000000"/>
          <w:sz w:val="24"/>
          <w:szCs w:val="24"/>
        </w:rPr>
        <w:t>, та/</w:t>
      </w:r>
      <w:proofErr w:type="spellStart"/>
      <w:r w:rsidRPr="008D623E">
        <w:rPr>
          <w:color w:val="000000"/>
          <w:sz w:val="24"/>
          <w:szCs w:val="24"/>
        </w:rPr>
        <w:t>або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комерційний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вузол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обліку</w:t>
      </w:r>
      <w:proofErr w:type="spellEnd"/>
      <w:r w:rsidRPr="008D623E">
        <w:rPr>
          <w:color w:val="000000"/>
          <w:sz w:val="24"/>
          <w:szCs w:val="24"/>
        </w:rPr>
        <w:t xml:space="preserve">, для </w:t>
      </w:r>
      <w:proofErr w:type="spellStart"/>
      <w:r w:rsidRPr="008D623E">
        <w:rPr>
          <w:color w:val="000000"/>
          <w:sz w:val="24"/>
          <w:szCs w:val="24"/>
        </w:rPr>
        <w:t>виконання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службових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обов’язків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передбачених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законодавством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цим</w:t>
      </w:r>
      <w:proofErr w:type="spellEnd"/>
      <w:r w:rsidRPr="008D623E">
        <w:rPr>
          <w:color w:val="000000"/>
          <w:sz w:val="24"/>
          <w:szCs w:val="24"/>
        </w:rPr>
        <w:t xml:space="preserve"> Договором;</w:t>
      </w:r>
    </w:p>
    <w:p w14:paraId="408E2881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4) </w:t>
      </w:r>
      <w:proofErr w:type="spellStart"/>
      <w:r w:rsidRPr="008D623E">
        <w:rPr>
          <w:color w:val="000000"/>
          <w:sz w:val="24"/>
          <w:szCs w:val="24"/>
        </w:rPr>
        <w:t>перевіряти</w:t>
      </w:r>
      <w:proofErr w:type="spellEnd"/>
      <w:r w:rsidRPr="008D623E">
        <w:rPr>
          <w:color w:val="000000"/>
          <w:sz w:val="24"/>
          <w:szCs w:val="24"/>
        </w:rPr>
        <w:t xml:space="preserve"> роботу </w:t>
      </w:r>
      <w:proofErr w:type="spellStart"/>
      <w:r w:rsidRPr="008D623E">
        <w:rPr>
          <w:color w:val="000000"/>
          <w:sz w:val="24"/>
          <w:szCs w:val="24"/>
        </w:rPr>
        <w:t>комерційного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вузла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обліку</w:t>
      </w:r>
      <w:proofErr w:type="spellEnd"/>
      <w:r w:rsidRPr="008D623E">
        <w:rPr>
          <w:color w:val="000000"/>
          <w:sz w:val="24"/>
          <w:szCs w:val="24"/>
        </w:rPr>
        <w:t xml:space="preserve"> (</w:t>
      </w:r>
      <w:proofErr w:type="spellStart"/>
      <w:r w:rsidRPr="008D623E">
        <w:rPr>
          <w:color w:val="000000"/>
          <w:sz w:val="24"/>
          <w:szCs w:val="24"/>
        </w:rPr>
        <w:t>лічильника</w:t>
      </w:r>
      <w:proofErr w:type="spellEnd"/>
      <w:r w:rsidRPr="008D623E">
        <w:rPr>
          <w:color w:val="000000"/>
          <w:sz w:val="24"/>
          <w:szCs w:val="24"/>
        </w:rPr>
        <w:t xml:space="preserve"> газу), у тому </w:t>
      </w:r>
      <w:proofErr w:type="spellStart"/>
      <w:r w:rsidRPr="008D623E">
        <w:rPr>
          <w:color w:val="000000"/>
          <w:sz w:val="24"/>
          <w:szCs w:val="24"/>
        </w:rPr>
        <w:t>числі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встановленого</w:t>
      </w:r>
      <w:proofErr w:type="spellEnd"/>
      <w:r w:rsidRPr="008D623E">
        <w:rPr>
          <w:color w:val="000000"/>
          <w:sz w:val="24"/>
          <w:szCs w:val="24"/>
        </w:rPr>
        <w:t xml:space="preserve"> на </w:t>
      </w:r>
      <w:proofErr w:type="spellStart"/>
      <w:r w:rsidRPr="008D623E">
        <w:rPr>
          <w:color w:val="000000"/>
          <w:sz w:val="24"/>
          <w:szCs w:val="24"/>
        </w:rPr>
        <w:t>об'єкті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Споживача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gramStart"/>
      <w:r w:rsidRPr="008D623E">
        <w:rPr>
          <w:color w:val="000000"/>
          <w:sz w:val="24"/>
          <w:szCs w:val="24"/>
        </w:rPr>
        <w:t>у порядку</w:t>
      </w:r>
      <w:proofErr w:type="gram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визначеному</w:t>
      </w:r>
      <w:proofErr w:type="spellEnd"/>
      <w:r w:rsidRPr="008D623E">
        <w:rPr>
          <w:color w:val="000000"/>
          <w:sz w:val="24"/>
          <w:szCs w:val="24"/>
        </w:rPr>
        <w:t xml:space="preserve"> Кодексом </w:t>
      </w:r>
      <w:proofErr w:type="spellStart"/>
      <w:r w:rsidRPr="008D623E">
        <w:rPr>
          <w:color w:val="000000"/>
          <w:sz w:val="24"/>
          <w:szCs w:val="24"/>
        </w:rPr>
        <w:t>газорозподільних</w:t>
      </w:r>
      <w:proofErr w:type="spellEnd"/>
      <w:r w:rsidRPr="008D623E">
        <w:rPr>
          <w:color w:val="000000"/>
          <w:sz w:val="24"/>
          <w:szCs w:val="24"/>
        </w:rPr>
        <w:t xml:space="preserve"> систем;</w:t>
      </w:r>
    </w:p>
    <w:p w14:paraId="28B4A386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5) </w:t>
      </w:r>
      <w:proofErr w:type="spellStart"/>
      <w:r w:rsidRPr="008D623E">
        <w:rPr>
          <w:color w:val="000000"/>
          <w:sz w:val="24"/>
          <w:szCs w:val="24"/>
        </w:rPr>
        <w:t>вимагати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від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Споживача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підписання</w:t>
      </w:r>
      <w:proofErr w:type="spellEnd"/>
      <w:r w:rsidRPr="008D623E">
        <w:rPr>
          <w:color w:val="000000"/>
          <w:sz w:val="24"/>
          <w:szCs w:val="24"/>
        </w:rPr>
        <w:t xml:space="preserve"> акта </w:t>
      </w:r>
      <w:proofErr w:type="spellStart"/>
      <w:r w:rsidRPr="008D623E">
        <w:rPr>
          <w:color w:val="000000"/>
          <w:sz w:val="24"/>
          <w:szCs w:val="24"/>
        </w:rPr>
        <w:t>розмежування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балансової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належності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експлуатаційної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відповідальності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Сторін</w:t>
      </w:r>
      <w:proofErr w:type="spellEnd"/>
      <w:r w:rsidRPr="008D623E">
        <w:rPr>
          <w:color w:val="000000"/>
          <w:sz w:val="24"/>
          <w:szCs w:val="24"/>
        </w:rPr>
        <w:t>;</w:t>
      </w:r>
    </w:p>
    <w:p w14:paraId="34F20A2C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lastRenderedPageBreak/>
        <w:t xml:space="preserve">6) </w:t>
      </w:r>
      <w:proofErr w:type="spellStart"/>
      <w:r w:rsidRPr="008D623E">
        <w:rPr>
          <w:color w:val="000000"/>
          <w:sz w:val="24"/>
          <w:szCs w:val="24"/>
        </w:rPr>
        <w:t>встановлювати</w:t>
      </w:r>
      <w:proofErr w:type="spellEnd"/>
      <w:r w:rsidRPr="008D623E">
        <w:rPr>
          <w:color w:val="000000"/>
          <w:sz w:val="24"/>
          <w:szCs w:val="24"/>
        </w:rPr>
        <w:t xml:space="preserve"> на </w:t>
      </w:r>
      <w:proofErr w:type="spellStart"/>
      <w:r w:rsidRPr="008D623E">
        <w:rPr>
          <w:color w:val="000000"/>
          <w:sz w:val="24"/>
          <w:szCs w:val="24"/>
        </w:rPr>
        <w:t>комерційному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вузлі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обліку</w:t>
      </w:r>
      <w:proofErr w:type="spellEnd"/>
      <w:r w:rsidRPr="008D623E">
        <w:rPr>
          <w:color w:val="000000"/>
          <w:sz w:val="24"/>
          <w:szCs w:val="24"/>
        </w:rPr>
        <w:t xml:space="preserve"> (</w:t>
      </w:r>
      <w:proofErr w:type="spellStart"/>
      <w:r w:rsidRPr="008D623E">
        <w:rPr>
          <w:color w:val="000000"/>
          <w:sz w:val="24"/>
          <w:szCs w:val="24"/>
        </w:rPr>
        <w:t>лічильнику</w:t>
      </w:r>
      <w:proofErr w:type="spellEnd"/>
      <w:r w:rsidRPr="008D623E">
        <w:rPr>
          <w:color w:val="000000"/>
          <w:sz w:val="24"/>
          <w:szCs w:val="24"/>
        </w:rPr>
        <w:t xml:space="preserve"> газу) </w:t>
      </w:r>
      <w:proofErr w:type="spellStart"/>
      <w:r w:rsidRPr="008D623E">
        <w:rPr>
          <w:color w:val="000000"/>
          <w:sz w:val="24"/>
          <w:szCs w:val="24"/>
        </w:rPr>
        <w:t>засоби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дистанційної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передачі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даних</w:t>
      </w:r>
      <w:proofErr w:type="spellEnd"/>
      <w:r w:rsidRPr="008D623E">
        <w:rPr>
          <w:color w:val="000000"/>
          <w:sz w:val="24"/>
          <w:szCs w:val="24"/>
        </w:rPr>
        <w:t xml:space="preserve"> та/</w:t>
      </w:r>
      <w:proofErr w:type="spellStart"/>
      <w:r w:rsidRPr="008D623E">
        <w:rPr>
          <w:color w:val="000000"/>
          <w:sz w:val="24"/>
          <w:szCs w:val="24"/>
        </w:rPr>
        <w:t>або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дублюючі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чи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контрольні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засоби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вимірювальної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техніки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якщо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такі</w:t>
      </w:r>
      <w:proofErr w:type="spellEnd"/>
      <w:r w:rsidRPr="008D623E">
        <w:rPr>
          <w:color w:val="000000"/>
          <w:sz w:val="24"/>
          <w:szCs w:val="24"/>
        </w:rPr>
        <w:t xml:space="preserve"> заходи </w:t>
      </w:r>
      <w:proofErr w:type="spellStart"/>
      <w:r w:rsidRPr="008D623E">
        <w:rPr>
          <w:color w:val="000000"/>
          <w:sz w:val="24"/>
          <w:szCs w:val="24"/>
        </w:rPr>
        <w:t>здійснюються</w:t>
      </w:r>
      <w:proofErr w:type="spellEnd"/>
      <w:r w:rsidRPr="008D623E">
        <w:rPr>
          <w:color w:val="000000"/>
          <w:sz w:val="24"/>
          <w:szCs w:val="24"/>
        </w:rPr>
        <w:t xml:space="preserve"> за </w:t>
      </w:r>
      <w:proofErr w:type="spellStart"/>
      <w:r w:rsidRPr="008D623E">
        <w:rPr>
          <w:color w:val="000000"/>
          <w:sz w:val="24"/>
          <w:szCs w:val="24"/>
        </w:rPr>
        <w:t>рахунок</w:t>
      </w:r>
      <w:proofErr w:type="spellEnd"/>
      <w:r w:rsidRPr="008D623E">
        <w:rPr>
          <w:color w:val="000000"/>
          <w:sz w:val="24"/>
          <w:szCs w:val="24"/>
        </w:rPr>
        <w:t xml:space="preserve"> та силами Оператора ГРМ;</w:t>
      </w:r>
    </w:p>
    <w:p w14:paraId="447D0031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7) </w:t>
      </w:r>
      <w:proofErr w:type="spellStart"/>
      <w:r w:rsidRPr="008D623E">
        <w:rPr>
          <w:color w:val="000000"/>
          <w:sz w:val="24"/>
          <w:szCs w:val="24"/>
        </w:rPr>
        <w:t>інші</w:t>
      </w:r>
      <w:proofErr w:type="spellEnd"/>
      <w:r w:rsidRPr="008D623E">
        <w:rPr>
          <w:color w:val="000000"/>
          <w:sz w:val="24"/>
          <w:szCs w:val="24"/>
        </w:rPr>
        <w:t xml:space="preserve"> права, </w:t>
      </w:r>
      <w:proofErr w:type="spellStart"/>
      <w:r w:rsidRPr="008D623E">
        <w:rPr>
          <w:color w:val="000000"/>
          <w:sz w:val="24"/>
          <w:szCs w:val="24"/>
        </w:rPr>
        <w:t>передбачені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цим</w:t>
      </w:r>
      <w:proofErr w:type="spellEnd"/>
      <w:r w:rsidRPr="008D623E">
        <w:rPr>
          <w:color w:val="000000"/>
          <w:sz w:val="24"/>
          <w:szCs w:val="24"/>
        </w:rPr>
        <w:t xml:space="preserve"> Договором та Кодексом </w:t>
      </w:r>
      <w:proofErr w:type="spellStart"/>
      <w:r w:rsidRPr="008D623E">
        <w:rPr>
          <w:color w:val="000000"/>
          <w:sz w:val="24"/>
          <w:szCs w:val="24"/>
        </w:rPr>
        <w:t>газорозподільних</w:t>
      </w:r>
      <w:proofErr w:type="spellEnd"/>
      <w:r w:rsidRPr="008D623E">
        <w:rPr>
          <w:color w:val="000000"/>
          <w:sz w:val="24"/>
          <w:szCs w:val="24"/>
        </w:rPr>
        <w:t xml:space="preserve"> систем.</w:t>
      </w:r>
    </w:p>
    <w:p w14:paraId="11469115" w14:textId="77777777" w:rsidR="00FF0A68" w:rsidRPr="00CC12A6" w:rsidRDefault="00FF0A68" w:rsidP="00F70723">
      <w:pPr>
        <w:jc w:val="both"/>
        <w:rPr>
          <w:sz w:val="24"/>
          <w:szCs w:val="24"/>
        </w:rPr>
      </w:pPr>
    </w:p>
    <w:p w14:paraId="78EF8ABC" w14:textId="77777777" w:rsidR="00F70723" w:rsidRDefault="00F70723" w:rsidP="00F70723">
      <w:pPr>
        <w:jc w:val="both"/>
        <w:rPr>
          <w:color w:val="000000"/>
          <w:sz w:val="24"/>
          <w:szCs w:val="24"/>
          <w:u w:val="single"/>
        </w:rPr>
      </w:pPr>
      <w:bookmarkStart w:id="13" w:name="123"/>
      <w:bookmarkEnd w:id="12"/>
    </w:p>
    <w:p w14:paraId="6DD317B7" w14:textId="1303E6F7" w:rsidR="00F70723" w:rsidRPr="003464B1" w:rsidRDefault="00F70723" w:rsidP="00F70723">
      <w:pPr>
        <w:jc w:val="both"/>
        <w:rPr>
          <w:color w:val="000000"/>
          <w:sz w:val="24"/>
          <w:szCs w:val="24"/>
          <w:u w:val="single"/>
        </w:rPr>
      </w:pPr>
      <w:r w:rsidRPr="003464B1">
        <w:rPr>
          <w:color w:val="000000"/>
          <w:sz w:val="24"/>
          <w:szCs w:val="24"/>
          <w:u w:val="single"/>
        </w:rPr>
        <w:t xml:space="preserve">Пунктом 7.3. </w:t>
      </w:r>
      <w:proofErr w:type="spellStart"/>
      <w:r w:rsidRPr="003464B1">
        <w:rPr>
          <w:color w:val="000000"/>
          <w:sz w:val="24"/>
          <w:szCs w:val="24"/>
          <w:u w:val="single"/>
        </w:rPr>
        <w:t>Розділу</w:t>
      </w:r>
      <w:proofErr w:type="spellEnd"/>
      <w:r w:rsidRPr="003464B1">
        <w:rPr>
          <w:color w:val="000000"/>
          <w:sz w:val="24"/>
          <w:szCs w:val="24"/>
          <w:u w:val="single"/>
        </w:rPr>
        <w:t xml:space="preserve"> VII Типового договору </w:t>
      </w:r>
      <w:proofErr w:type="spellStart"/>
      <w:r w:rsidRPr="003464B1">
        <w:rPr>
          <w:color w:val="000000"/>
          <w:sz w:val="24"/>
          <w:szCs w:val="24"/>
          <w:u w:val="single"/>
        </w:rPr>
        <w:t>розподілу</w:t>
      </w:r>
      <w:proofErr w:type="spellEnd"/>
      <w:r w:rsidRPr="003464B1">
        <w:rPr>
          <w:color w:val="000000"/>
          <w:sz w:val="24"/>
          <w:szCs w:val="24"/>
          <w:u w:val="single"/>
        </w:rPr>
        <w:t xml:space="preserve"> </w:t>
      </w:r>
      <w:proofErr w:type="spellStart"/>
      <w:r w:rsidRPr="003464B1">
        <w:rPr>
          <w:color w:val="000000"/>
          <w:sz w:val="24"/>
          <w:szCs w:val="24"/>
          <w:u w:val="single"/>
        </w:rPr>
        <w:t>визначені</w:t>
      </w:r>
      <w:proofErr w:type="spellEnd"/>
      <w:r w:rsidRPr="003464B1">
        <w:rPr>
          <w:color w:val="000000"/>
          <w:sz w:val="24"/>
          <w:szCs w:val="24"/>
          <w:u w:val="single"/>
        </w:rPr>
        <w:t xml:space="preserve"> </w:t>
      </w:r>
      <w:r w:rsidRPr="003464B1">
        <w:rPr>
          <w:b/>
          <w:bCs/>
          <w:color w:val="000000"/>
          <w:sz w:val="24"/>
          <w:szCs w:val="24"/>
          <w:u w:val="single"/>
        </w:rPr>
        <w:t xml:space="preserve">права </w:t>
      </w:r>
      <w:bookmarkStart w:id="14" w:name="_Hlk95810418"/>
      <w:proofErr w:type="spellStart"/>
      <w:r w:rsidRPr="003464B1">
        <w:rPr>
          <w:b/>
          <w:bCs/>
          <w:color w:val="000000"/>
          <w:sz w:val="24"/>
          <w:szCs w:val="24"/>
          <w:u w:val="single"/>
        </w:rPr>
        <w:t>споживача</w:t>
      </w:r>
      <w:bookmarkEnd w:id="14"/>
      <w:proofErr w:type="spellEnd"/>
      <w:r w:rsidR="007B4737" w:rsidRPr="007B4737">
        <w:rPr>
          <w:b/>
          <w:bCs/>
          <w:color w:val="000000"/>
          <w:sz w:val="24"/>
          <w:szCs w:val="24"/>
          <w:u w:val="single"/>
          <w:lang w:val="uk-UA"/>
        </w:rPr>
        <w:t xml:space="preserve"> природного газу</w:t>
      </w:r>
      <w:r w:rsidRPr="003464B1">
        <w:rPr>
          <w:color w:val="000000"/>
          <w:sz w:val="24"/>
          <w:szCs w:val="24"/>
          <w:u w:val="single"/>
        </w:rPr>
        <w:t xml:space="preserve">, а </w:t>
      </w:r>
      <w:proofErr w:type="spellStart"/>
      <w:r w:rsidRPr="003464B1">
        <w:rPr>
          <w:color w:val="000000"/>
          <w:sz w:val="24"/>
          <w:szCs w:val="24"/>
          <w:u w:val="single"/>
        </w:rPr>
        <w:t>саме</w:t>
      </w:r>
      <w:proofErr w:type="spellEnd"/>
      <w:r w:rsidRPr="003464B1">
        <w:rPr>
          <w:color w:val="000000"/>
          <w:sz w:val="24"/>
          <w:szCs w:val="24"/>
          <w:u w:val="single"/>
        </w:rPr>
        <w:t xml:space="preserve">: </w:t>
      </w:r>
    </w:p>
    <w:p w14:paraId="5641BFBD" w14:textId="77777777" w:rsidR="00F70723" w:rsidRPr="007A27CC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15" w:name="341"/>
      <w:bookmarkEnd w:id="13"/>
      <w:r w:rsidRPr="00CC12A6">
        <w:rPr>
          <w:color w:val="000000"/>
          <w:sz w:val="24"/>
          <w:szCs w:val="24"/>
        </w:rPr>
        <w:t xml:space="preserve">1) на </w:t>
      </w:r>
      <w:proofErr w:type="spellStart"/>
      <w:r w:rsidRPr="00CC12A6">
        <w:rPr>
          <w:color w:val="000000"/>
          <w:sz w:val="24"/>
          <w:szCs w:val="24"/>
        </w:rPr>
        <w:t>отримання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цілодобового</w:t>
      </w:r>
      <w:proofErr w:type="spellEnd"/>
      <w:r w:rsidRPr="00CC12A6">
        <w:rPr>
          <w:color w:val="000000"/>
          <w:sz w:val="24"/>
          <w:szCs w:val="24"/>
        </w:rPr>
        <w:t xml:space="preserve"> доступу до </w:t>
      </w:r>
      <w:proofErr w:type="spellStart"/>
      <w:r w:rsidRPr="00CC12A6">
        <w:rPr>
          <w:color w:val="000000"/>
          <w:sz w:val="24"/>
          <w:szCs w:val="24"/>
        </w:rPr>
        <w:t>газорозподільної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системи</w:t>
      </w:r>
      <w:proofErr w:type="spellEnd"/>
      <w:r w:rsidRPr="00CC12A6">
        <w:rPr>
          <w:color w:val="000000"/>
          <w:sz w:val="24"/>
          <w:szCs w:val="24"/>
        </w:rPr>
        <w:t xml:space="preserve"> та передачу </w:t>
      </w:r>
      <w:proofErr w:type="spellStart"/>
      <w:r w:rsidRPr="00CC12A6">
        <w:rPr>
          <w:color w:val="000000"/>
          <w:sz w:val="24"/>
          <w:szCs w:val="24"/>
        </w:rPr>
        <w:t>належних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Споживачу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об'ємів</w:t>
      </w:r>
      <w:proofErr w:type="spellEnd"/>
      <w:r w:rsidRPr="007A27CC">
        <w:rPr>
          <w:color w:val="000000" w:themeColor="text1"/>
          <w:sz w:val="24"/>
          <w:szCs w:val="24"/>
        </w:rPr>
        <w:t xml:space="preserve"> (</w:t>
      </w:r>
      <w:proofErr w:type="spellStart"/>
      <w:r w:rsidRPr="007A27CC">
        <w:rPr>
          <w:color w:val="000000" w:themeColor="text1"/>
          <w:sz w:val="24"/>
          <w:szCs w:val="24"/>
        </w:rPr>
        <w:t>обсягів</w:t>
      </w:r>
      <w:proofErr w:type="spellEnd"/>
      <w:r w:rsidRPr="007A27CC">
        <w:rPr>
          <w:color w:val="000000" w:themeColor="text1"/>
          <w:sz w:val="24"/>
          <w:szCs w:val="24"/>
        </w:rPr>
        <w:t xml:space="preserve">) природного газу з </w:t>
      </w:r>
      <w:proofErr w:type="spellStart"/>
      <w:r w:rsidRPr="007A27CC">
        <w:rPr>
          <w:color w:val="000000" w:themeColor="text1"/>
          <w:sz w:val="24"/>
          <w:szCs w:val="24"/>
        </w:rPr>
        <w:t>належним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рівнем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надійності</w:t>
      </w:r>
      <w:proofErr w:type="spellEnd"/>
      <w:r w:rsidRPr="007A27CC">
        <w:rPr>
          <w:color w:val="000000" w:themeColor="text1"/>
          <w:sz w:val="24"/>
          <w:szCs w:val="24"/>
        </w:rPr>
        <w:t xml:space="preserve">, </w:t>
      </w:r>
      <w:proofErr w:type="spellStart"/>
      <w:r w:rsidRPr="007A27CC">
        <w:rPr>
          <w:color w:val="000000" w:themeColor="text1"/>
          <w:sz w:val="24"/>
          <w:szCs w:val="24"/>
        </w:rPr>
        <w:t>безпеки</w:t>
      </w:r>
      <w:proofErr w:type="spellEnd"/>
      <w:r w:rsidRPr="007A27CC">
        <w:rPr>
          <w:color w:val="000000" w:themeColor="text1"/>
          <w:sz w:val="24"/>
          <w:szCs w:val="24"/>
        </w:rPr>
        <w:t xml:space="preserve">, </w:t>
      </w:r>
      <w:proofErr w:type="spellStart"/>
      <w:r w:rsidRPr="007A27CC">
        <w:rPr>
          <w:color w:val="000000" w:themeColor="text1"/>
          <w:sz w:val="24"/>
          <w:szCs w:val="24"/>
        </w:rPr>
        <w:t>якості</w:t>
      </w:r>
      <w:proofErr w:type="spellEnd"/>
      <w:r w:rsidRPr="007A27CC">
        <w:rPr>
          <w:color w:val="000000" w:themeColor="text1"/>
          <w:sz w:val="24"/>
          <w:szCs w:val="24"/>
        </w:rPr>
        <w:t xml:space="preserve"> та </w:t>
      </w:r>
      <w:proofErr w:type="spellStart"/>
      <w:r w:rsidRPr="007A27CC">
        <w:rPr>
          <w:color w:val="000000" w:themeColor="text1"/>
          <w:sz w:val="24"/>
          <w:szCs w:val="24"/>
        </w:rPr>
        <w:t>величини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його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тиску</w:t>
      </w:r>
      <w:proofErr w:type="spellEnd"/>
      <w:r w:rsidRPr="007A27CC">
        <w:rPr>
          <w:color w:val="000000" w:themeColor="text1"/>
          <w:sz w:val="24"/>
          <w:szCs w:val="24"/>
        </w:rPr>
        <w:t xml:space="preserve"> за </w:t>
      </w:r>
      <w:proofErr w:type="spellStart"/>
      <w:r w:rsidRPr="007A27CC">
        <w:rPr>
          <w:color w:val="000000" w:themeColor="text1"/>
          <w:sz w:val="24"/>
          <w:szCs w:val="24"/>
        </w:rPr>
        <w:t>умови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дотримання</w:t>
      </w:r>
      <w:proofErr w:type="spellEnd"/>
      <w:r w:rsidRPr="007A27CC">
        <w:rPr>
          <w:color w:val="000000" w:themeColor="text1"/>
          <w:sz w:val="24"/>
          <w:szCs w:val="24"/>
        </w:rPr>
        <w:t xml:space="preserve"> ним </w:t>
      </w:r>
      <w:proofErr w:type="spellStart"/>
      <w:r w:rsidRPr="007A27CC">
        <w:rPr>
          <w:color w:val="000000" w:themeColor="text1"/>
          <w:sz w:val="24"/>
          <w:szCs w:val="24"/>
        </w:rPr>
        <w:t>вимог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цього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Договору та Кодексу </w:t>
      </w:r>
      <w:proofErr w:type="spellStart"/>
      <w:r w:rsidRPr="007A27CC">
        <w:rPr>
          <w:color w:val="000000" w:themeColor="text1"/>
          <w:sz w:val="24"/>
          <w:szCs w:val="24"/>
        </w:rPr>
        <w:t>газорозподільних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систем;</w:t>
      </w:r>
    </w:p>
    <w:p w14:paraId="3365A408" w14:textId="77777777" w:rsidR="00F70723" w:rsidRPr="007A27CC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16" w:name="125"/>
      <w:bookmarkEnd w:id="15"/>
      <w:r w:rsidRPr="007A27CC">
        <w:rPr>
          <w:color w:val="000000" w:themeColor="text1"/>
          <w:sz w:val="24"/>
          <w:szCs w:val="24"/>
        </w:rPr>
        <w:t xml:space="preserve">2) на </w:t>
      </w:r>
      <w:proofErr w:type="spellStart"/>
      <w:r w:rsidRPr="007A27CC">
        <w:rPr>
          <w:color w:val="000000" w:themeColor="text1"/>
          <w:sz w:val="24"/>
          <w:szCs w:val="24"/>
        </w:rPr>
        <w:t>перерахунок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наданих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послуг</w:t>
      </w:r>
      <w:proofErr w:type="spellEnd"/>
      <w:r w:rsidRPr="007A27CC">
        <w:rPr>
          <w:color w:val="000000" w:themeColor="text1"/>
          <w:sz w:val="24"/>
          <w:szCs w:val="24"/>
        </w:rPr>
        <w:t xml:space="preserve"> за </w:t>
      </w:r>
      <w:proofErr w:type="spellStart"/>
      <w:r w:rsidRPr="007A27CC">
        <w:rPr>
          <w:color w:val="000000" w:themeColor="text1"/>
          <w:sz w:val="24"/>
          <w:szCs w:val="24"/>
        </w:rPr>
        <w:t>цим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Договором у </w:t>
      </w:r>
      <w:proofErr w:type="spellStart"/>
      <w:r w:rsidRPr="007A27CC">
        <w:rPr>
          <w:color w:val="000000" w:themeColor="text1"/>
          <w:sz w:val="24"/>
          <w:szCs w:val="24"/>
        </w:rPr>
        <w:t>разі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недотримання</w:t>
      </w:r>
      <w:proofErr w:type="spellEnd"/>
      <w:r w:rsidRPr="007A27CC">
        <w:rPr>
          <w:color w:val="000000" w:themeColor="text1"/>
          <w:sz w:val="24"/>
          <w:szCs w:val="24"/>
        </w:rPr>
        <w:t xml:space="preserve"> Оператором ГРМ </w:t>
      </w:r>
      <w:proofErr w:type="spellStart"/>
      <w:r w:rsidRPr="007A27CC">
        <w:rPr>
          <w:color w:val="000000" w:themeColor="text1"/>
          <w:sz w:val="24"/>
          <w:szCs w:val="24"/>
        </w:rPr>
        <w:t>рівня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якості</w:t>
      </w:r>
      <w:proofErr w:type="spellEnd"/>
      <w:r w:rsidRPr="007A27CC">
        <w:rPr>
          <w:color w:val="000000" w:themeColor="text1"/>
          <w:sz w:val="24"/>
          <w:szCs w:val="24"/>
        </w:rPr>
        <w:t xml:space="preserve"> та/</w:t>
      </w:r>
      <w:proofErr w:type="spellStart"/>
      <w:r w:rsidRPr="007A27CC">
        <w:rPr>
          <w:color w:val="000000" w:themeColor="text1"/>
          <w:sz w:val="24"/>
          <w:szCs w:val="24"/>
        </w:rPr>
        <w:t>або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величини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тиску</w:t>
      </w:r>
      <w:proofErr w:type="spellEnd"/>
      <w:r w:rsidRPr="007A27CC">
        <w:rPr>
          <w:color w:val="000000" w:themeColor="text1"/>
          <w:sz w:val="24"/>
          <w:szCs w:val="24"/>
        </w:rPr>
        <w:t xml:space="preserve"> природного газу, </w:t>
      </w:r>
      <w:proofErr w:type="spellStart"/>
      <w:r w:rsidRPr="007A27CC">
        <w:rPr>
          <w:color w:val="000000" w:themeColor="text1"/>
          <w:sz w:val="24"/>
          <w:szCs w:val="24"/>
        </w:rPr>
        <w:t>що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передається</w:t>
      </w:r>
      <w:proofErr w:type="spellEnd"/>
      <w:r w:rsidRPr="007A27CC">
        <w:rPr>
          <w:color w:val="000000" w:themeColor="text1"/>
          <w:sz w:val="24"/>
          <w:szCs w:val="24"/>
        </w:rPr>
        <w:t xml:space="preserve"> на </w:t>
      </w:r>
      <w:proofErr w:type="spellStart"/>
      <w:r w:rsidRPr="007A27CC">
        <w:rPr>
          <w:color w:val="000000" w:themeColor="text1"/>
          <w:sz w:val="24"/>
          <w:szCs w:val="24"/>
        </w:rPr>
        <w:t>межі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балансової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належності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об'єкта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Споживача</w:t>
      </w:r>
      <w:proofErr w:type="spellEnd"/>
      <w:r w:rsidRPr="007A27CC">
        <w:rPr>
          <w:color w:val="000000" w:themeColor="text1"/>
          <w:sz w:val="24"/>
          <w:szCs w:val="24"/>
        </w:rPr>
        <w:t>;</w:t>
      </w:r>
    </w:p>
    <w:p w14:paraId="5D528FBC" w14:textId="77777777" w:rsidR="00F70723" w:rsidRPr="007A27CC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17" w:name="126"/>
      <w:bookmarkEnd w:id="16"/>
      <w:r w:rsidRPr="007A27CC">
        <w:rPr>
          <w:color w:val="000000" w:themeColor="text1"/>
          <w:sz w:val="24"/>
          <w:szCs w:val="24"/>
        </w:rPr>
        <w:t xml:space="preserve">3) </w:t>
      </w:r>
      <w:proofErr w:type="spellStart"/>
      <w:r w:rsidRPr="007A27CC">
        <w:rPr>
          <w:color w:val="000000" w:themeColor="text1"/>
          <w:sz w:val="24"/>
          <w:szCs w:val="24"/>
        </w:rPr>
        <w:t>вимагати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від</w:t>
      </w:r>
      <w:proofErr w:type="spellEnd"/>
      <w:r w:rsidRPr="007A27CC">
        <w:rPr>
          <w:color w:val="000000" w:themeColor="text1"/>
          <w:sz w:val="24"/>
          <w:szCs w:val="24"/>
        </w:rPr>
        <w:t xml:space="preserve"> Оператора ГРМ </w:t>
      </w:r>
      <w:proofErr w:type="spellStart"/>
      <w:r w:rsidRPr="007A27CC">
        <w:rPr>
          <w:color w:val="000000" w:themeColor="text1"/>
          <w:sz w:val="24"/>
          <w:szCs w:val="24"/>
        </w:rPr>
        <w:t>письмову</w:t>
      </w:r>
      <w:proofErr w:type="spellEnd"/>
      <w:r w:rsidRPr="007A27CC">
        <w:rPr>
          <w:color w:val="000000" w:themeColor="text1"/>
          <w:sz w:val="24"/>
          <w:szCs w:val="24"/>
        </w:rPr>
        <w:t xml:space="preserve"> форму </w:t>
      </w:r>
      <w:proofErr w:type="spellStart"/>
      <w:r w:rsidRPr="007A27CC">
        <w:rPr>
          <w:color w:val="000000" w:themeColor="text1"/>
          <w:sz w:val="24"/>
          <w:szCs w:val="24"/>
        </w:rPr>
        <w:t>цього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Договору, </w:t>
      </w:r>
      <w:proofErr w:type="spellStart"/>
      <w:r w:rsidRPr="007A27CC">
        <w:rPr>
          <w:color w:val="000000" w:themeColor="text1"/>
          <w:sz w:val="24"/>
          <w:szCs w:val="24"/>
        </w:rPr>
        <w:t>завірену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печаткою</w:t>
      </w:r>
      <w:proofErr w:type="spellEnd"/>
      <w:r w:rsidRPr="007A27CC">
        <w:rPr>
          <w:color w:val="000000" w:themeColor="text1"/>
          <w:sz w:val="24"/>
          <w:szCs w:val="24"/>
        </w:rPr>
        <w:t xml:space="preserve"> Оператора ГРМ;</w:t>
      </w:r>
    </w:p>
    <w:p w14:paraId="43610E6A" w14:textId="77777777" w:rsidR="00F70723" w:rsidRPr="007A27CC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18" w:name="127"/>
      <w:bookmarkEnd w:id="17"/>
      <w:r w:rsidRPr="007A27CC">
        <w:rPr>
          <w:color w:val="000000" w:themeColor="text1"/>
          <w:sz w:val="24"/>
          <w:szCs w:val="24"/>
        </w:rPr>
        <w:t xml:space="preserve">4) </w:t>
      </w:r>
      <w:proofErr w:type="spellStart"/>
      <w:r w:rsidRPr="007A27CC">
        <w:rPr>
          <w:color w:val="000000" w:themeColor="text1"/>
          <w:sz w:val="24"/>
          <w:szCs w:val="24"/>
        </w:rPr>
        <w:t>ініціювати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перевірку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роботи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комерційного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вузла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обліку</w:t>
      </w:r>
      <w:proofErr w:type="spellEnd"/>
      <w:r w:rsidRPr="007A27CC">
        <w:rPr>
          <w:color w:val="000000" w:themeColor="text1"/>
          <w:sz w:val="24"/>
          <w:szCs w:val="24"/>
        </w:rPr>
        <w:t xml:space="preserve"> (</w:t>
      </w:r>
      <w:proofErr w:type="spellStart"/>
      <w:r w:rsidRPr="007A27CC">
        <w:rPr>
          <w:color w:val="000000" w:themeColor="text1"/>
          <w:sz w:val="24"/>
          <w:szCs w:val="24"/>
        </w:rPr>
        <w:t>лічильника</w:t>
      </w:r>
      <w:proofErr w:type="spellEnd"/>
      <w:r w:rsidRPr="007A27CC">
        <w:rPr>
          <w:color w:val="000000" w:themeColor="text1"/>
          <w:sz w:val="24"/>
          <w:szCs w:val="24"/>
        </w:rPr>
        <w:t xml:space="preserve"> газу) </w:t>
      </w:r>
      <w:proofErr w:type="gramStart"/>
      <w:r w:rsidRPr="007A27CC">
        <w:rPr>
          <w:color w:val="000000" w:themeColor="text1"/>
          <w:sz w:val="24"/>
          <w:szCs w:val="24"/>
        </w:rPr>
        <w:t>у порядку</w:t>
      </w:r>
      <w:proofErr w:type="gramEnd"/>
      <w:r w:rsidRPr="007A27CC">
        <w:rPr>
          <w:color w:val="000000" w:themeColor="text1"/>
          <w:sz w:val="24"/>
          <w:szCs w:val="24"/>
        </w:rPr>
        <w:t xml:space="preserve">, </w:t>
      </w:r>
      <w:proofErr w:type="spellStart"/>
      <w:r w:rsidRPr="007A27CC">
        <w:rPr>
          <w:color w:val="000000" w:themeColor="text1"/>
          <w:sz w:val="24"/>
          <w:szCs w:val="24"/>
        </w:rPr>
        <w:t>визначеному</w:t>
      </w:r>
      <w:proofErr w:type="spellEnd"/>
      <w:r w:rsidRPr="007A27CC">
        <w:rPr>
          <w:color w:val="000000" w:themeColor="text1"/>
          <w:sz w:val="24"/>
          <w:szCs w:val="24"/>
        </w:rPr>
        <w:t xml:space="preserve"> Кодексом </w:t>
      </w:r>
      <w:proofErr w:type="spellStart"/>
      <w:r w:rsidRPr="007A27CC">
        <w:rPr>
          <w:color w:val="000000" w:themeColor="text1"/>
          <w:sz w:val="24"/>
          <w:szCs w:val="24"/>
        </w:rPr>
        <w:t>газорозподільних</w:t>
      </w:r>
      <w:proofErr w:type="spellEnd"/>
      <w:r w:rsidRPr="007A27CC">
        <w:rPr>
          <w:color w:val="000000" w:themeColor="text1"/>
          <w:sz w:val="24"/>
          <w:szCs w:val="24"/>
        </w:rPr>
        <w:t xml:space="preserve"> систем;</w:t>
      </w:r>
    </w:p>
    <w:p w14:paraId="7D72E0A8" w14:textId="77777777" w:rsidR="00F70723" w:rsidRPr="007A27CC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19" w:name="128"/>
      <w:bookmarkEnd w:id="18"/>
      <w:r w:rsidRPr="007A27CC">
        <w:rPr>
          <w:color w:val="000000" w:themeColor="text1"/>
          <w:sz w:val="24"/>
          <w:szCs w:val="24"/>
        </w:rPr>
        <w:t xml:space="preserve">5) </w:t>
      </w:r>
      <w:proofErr w:type="spellStart"/>
      <w:r w:rsidRPr="007A27CC">
        <w:rPr>
          <w:color w:val="000000" w:themeColor="text1"/>
          <w:sz w:val="24"/>
          <w:szCs w:val="24"/>
        </w:rPr>
        <w:t>звертатися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 Оператора ГРМ </w:t>
      </w:r>
      <w:proofErr w:type="spellStart"/>
      <w:r w:rsidRPr="007A27CC">
        <w:rPr>
          <w:color w:val="000000" w:themeColor="text1"/>
          <w:sz w:val="24"/>
          <w:szCs w:val="24"/>
        </w:rPr>
        <w:t>зі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скаргами</w:t>
      </w:r>
      <w:proofErr w:type="spellEnd"/>
      <w:r w:rsidRPr="007A27CC">
        <w:rPr>
          <w:color w:val="000000" w:themeColor="text1"/>
          <w:sz w:val="24"/>
          <w:szCs w:val="24"/>
        </w:rPr>
        <w:t xml:space="preserve"> та </w:t>
      </w:r>
      <w:proofErr w:type="spellStart"/>
      <w:r w:rsidRPr="007A27CC">
        <w:rPr>
          <w:color w:val="000000" w:themeColor="text1"/>
          <w:sz w:val="24"/>
          <w:szCs w:val="24"/>
        </w:rPr>
        <w:t>пропозиціями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щодо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виконання</w:t>
      </w:r>
      <w:proofErr w:type="spellEnd"/>
      <w:r w:rsidRPr="007A27CC">
        <w:rPr>
          <w:color w:val="000000" w:themeColor="text1"/>
          <w:sz w:val="24"/>
          <w:szCs w:val="24"/>
        </w:rPr>
        <w:t xml:space="preserve"> умов </w:t>
      </w:r>
      <w:proofErr w:type="spellStart"/>
      <w:r w:rsidRPr="007A27CC">
        <w:rPr>
          <w:color w:val="000000" w:themeColor="text1"/>
          <w:sz w:val="24"/>
          <w:szCs w:val="24"/>
        </w:rPr>
        <w:t>цього</w:t>
      </w:r>
      <w:proofErr w:type="spellEnd"/>
      <w:r w:rsidRPr="007A27CC">
        <w:rPr>
          <w:color w:val="000000" w:themeColor="text1"/>
          <w:sz w:val="24"/>
          <w:szCs w:val="24"/>
        </w:rPr>
        <w:t xml:space="preserve"> Договору;</w:t>
      </w:r>
    </w:p>
    <w:p w14:paraId="3B21794E" w14:textId="77777777" w:rsidR="00F70723" w:rsidRPr="00C30F18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20" w:name="129"/>
      <w:bookmarkEnd w:id="19"/>
      <w:r w:rsidRPr="007A27CC">
        <w:rPr>
          <w:color w:val="000000" w:themeColor="text1"/>
          <w:sz w:val="24"/>
          <w:szCs w:val="24"/>
        </w:rPr>
        <w:t xml:space="preserve">6) на </w:t>
      </w:r>
      <w:proofErr w:type="spellStart"/>
      <w:r w:rsidRPr="007A27CC">
        <w:rPr>
          <w:color w:val="000000" w:themeColor="text1"/>
          <w:sz w:val="24"/>
          <w:szCs w:val="24"/>
        </w:rPr>
        <w:t>отримання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компенсації</w:t>
      </w:r>
      <w:proofErr w:type="spellEnd"/>
      <w:r w:rsidRPr="007A27CC">
        <w:rPr>
          <w:color w:val="000000" w:themeColor="text1"/>
          <w:sz w:val="24"/>
          <w:szCs w:val="24"/>
        </w:rPr>
        <w:t xml:space="preserve"> у </w:t>
      </w:r>
      <w:proofErr w:type="spellStart"/>
      <w:r w:rsidRPr="007A27CC">
        <w:rPr>
          <w:color w:val="000000" w:themeColor="text1"/>
          <w:sz w:val="24"/>
          <w:szCs w:val="24"/>
        </w:rPr>
        <w:t>разі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невідповідності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proofErr w:type="spellStart"/>
      <w:r w:rsidRPr="007A27CC">
        <w:rPr>
          <w:color w:val="000000" w:themeColor="text1"/>
          <w:sz w:val="24"/>
          <w:szCs w:val="24"/>
        </w:rPr>
        <w:t>якості</w:t>
      </w:r>
      <w:proofErr w:type="spellEnd"/>
      <w:r w:rsidRPr="007A27CC">
        <w:rPr>
          <w:color w:val="000000" w:themeColor="text1"/>
          <w:sz w:val="24"/>
          <w:szCs w:val="24"/>
        </w:rPr>
        <w:t xml:space="preserve"> природного газу параметрам, </w:t>
      </w:r>
      <w:proofErr w:type="spellStart"/>
      <w:r w:rsidRPr="007A27CC">
        <w:rPr>
          <w:color w:val="000000" w:themeColor="text1"/>
          <w:sz w:val="24"/>
          <w:szCs w:val="24"/>
        </w:rPr>
        <w:t>визначеним</w:t>
      </w:r>
      <w:proofErr w:type="spellEnd"/>
      <w:r w:rsidRPr="007A27CC">
        <w:rPr>
          <w:color w:val="000000" w:themeColor="text1"/>
          <w:sz w:val="24"/>
          <w:szCs w:val="24"/>
        </w:rPr>
        <w:t xml:space="preserve"> </w:t>
      </w:r>
      <w:r w:rsidRPr="00C30F18">
        <w:rPr>
          <w:color w:val="000000" w:themeColor="text1"/>
          <w:sz w:val="24"/>
          <w:szCs w:val="24"/>
        </w:rPr>
        <w:t xml:space="preserve">Кодексом </w:t>
      </w:r>
      <w:proofErr w:type="spellStart"/>
      <w:r w:rsidRPr="00C30F18">
        <w:rPr>
          <w:color w:val="000000" w:themeColor="text1"/>
          <w:sz w:val="24"/>
          <w:szCs w:val="24"/>
        </w:rPr>
        <w:t>газорозподільних</w:t>
      </w:r>
      <w:proofErr w:type="spellEnd"/>
      <w:r w:rsidRPr="00C30F18">
        <w:rPr>
          <w:color w:val="000000" w:themeColor="text1"/>
          <w:sz w:val="24"/>
          <w:szCs w:val="24"/>
        </w:rPr>
        <w:t xml:space="preserve"> систем;</w:t>
      </w:r>
    </w:p>
    <w:p w14:paraId="0E376AF3" w14:textId="77777777" w:rsidR="00F70723" w:rsidRPr="00C30F18" w:rsidRDefault="00F70723" w:rsidP="00F70723">
      <w:pPr>
        <w:jc w:val="both"/>
        <w:rPr>
          <w:color w:val="000000" w:themeColor="text1"/>
          <w:sz w:val="24"/>
          <w:szCs w:val="24"/>
        </w:rPr>
      </w:pPr>
      <w:bookmarkStart w:id="21" w:name="130"/>
      <w:bookmarkEnd w:id="20"/>
      <w:r w:rsidRPr="00C30F18">
        <w:rPr>
          <w:color w:val="000000" w:themeColor="text1"/>
          <w:sz w:val="24"/>
          <w:szCs w:val="24"/>
        </w:rPr>
        <w:t xml:space="preserve">7) </w:t>
      </w:r>
      <w:proofErr w:type="spellStart"/>
      <w:r w:rsidRPr="00C30F18">
        <w:rPr>
          <w:color w:val="000000" w:themeColor="text1"/>
          <w:sz w:val="24"/>
          <w:szCs w:val="24"/>
        </w:rPr>
        <w:t>інші</w:t>
      </w:r>
      <w:proofErr w:type="spellEnd"/>
      <w:r w:rsidRPr="00C30F18">
        <w:rPr>
          <w:color w:val="000000" w:themeColor="text1"/>
          <w:sz w:val="24"/>
          <w:szCs w:val="24"/>
        </w:rPr>
        <w:t xml:space="preserve"> права, </w:t>
      </w:r>
      <w:proofErr w:type="spellStart"/>
      <w:r w:rsidRPr="00C30F18">
        <w:rPr>
          <w:color w:val="000000" w:themeColor="text1"/>
          <w:sz w:val="24"/>
          <w:szCs w:val="24"/>
        </w:rPr>
        <w:t>передбачені</w:t>
      </w:r>
      <w:proofErr w:type="spellEnd"/>
      <w:r w:rsidRPr="00C30F18">
        <w:rPr>
          <w:color w:val="000000" w:themeColor="text1"/>
          <w:sz w:val="24"/>
          <w:szCs w:val="24"/>
        </w:rPr>
        <w:t xml:space="preserve"> </w:t>
      </w:r>
      <w:proofErr w:type="spellStart"/>
      <w:r w:rsidRPr="00C30F18">
        <w:rPr>
          <w:color w:val="000000" w:themeColor="text1"/>
          <w:sz w:val="24"/>
          <w:szCs w:val="24"/>
        </w:rPr>
        <w:t>цим</w:t>
      </w:r>
      <w:proofErr w:type="spellEnd"/>
      <w:r w:rsidRPr="00C30F18">
        <w:rPr>
          <w:color w:val="000000" w:themeColor="text1"/>
          <w:sz w:val="24"/>
          <w:szCs w:val="24"/>
        </w:rPr>
        <w:t xml:space="preserve"> Договором та Кодексом </w:t>
      </w:r>
      <w:proofErr w:type="spellStart"/>
      <w:r w:rsidRPr="00C30F18">
        <w:rPr>
          <w:color w:val="000000" w:themeColor="text1"/>
          <w:sz w:val="24"/>
          <w:szCs w:val="24"/>
        </w:rPr>
        <w:t>газорозподільних</w:t>
      </w:r>
      <w:proofErr w:type="spellEnd"/>
      <w:r w:rsidRPr="00C30F18">
        <w:rPr>
          <w:color w:val="000000" w:themeColor="text1"/>
          <w:sz w:val="24"/>
          <w:szCs w:val="24"/>
        </w:rPr>
        <w:t xml:space="preserve"> систем.</w:t>
      </w:r>
      <w:bookmarkEnd w:id="21"/>
    </w:p>
    <w:p w14:paraId="758DE85F" w14:textId="7454B909" w:rsidR="00F70723" w:rsidRDefault="00F70723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p w14:paraId="714B9058" w14:textId="77777777" w:rsidR="00421A3E" w:rsidRDefault="00421A3E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p w14:paraId="3BAE3F9C" w14:textId="0C91746D" w:rsidR="00FF0A68" w:rsidRPr="003464B1" w:rsidRDefault="00333131" w:rsidP="00FF0A68">
      <w:pPr>
        <w:shd w:val="clear" w:color="auto" w:fill="FFFFFF"/>
        <w:ind w:firstLine="450"/>
        <w:jc w:val="both"/>
        <w:rPr>
          <w:b/>
          <w:bCs/>
          <w:color w:val="000000"/>
          <w:sz w:val="24"/>
          <w:szCs w:val="24"/>
          <w:u w:val="single"/>
        </w:rPr>
      </w:pPr>
      <w:r w:rsidRPr="003464B1">
        <w:rPr>
          <w:color w:val="000000"/>
          <w:sz w:val="24"/>
          <w:szCs w:val="24"/>
          <w:u w:val="single"/>
          <w:lang w:val="uk-UA"/>
        </w:rPr>
        <w:t>Згідно п</w:t>
      </w:r>
      <w:proofErr w:type="spellStart"/>
      <w:r w:rsidRPr="003464B1">
        <w:rPr>
          <w:color w:val="000000"/>
          <w:sz w:val="24"/>
          <w:szCs w:val="24"/>
          <w:u w:val="single"/>
        </w:rPr>
        <w:t>ункт</w:t>
      </w:r>
      <w:proofErr w:type="spellEnd"/>
      <w:r w:rsidRPr="003464B1">
        <w:rPr>
          <w:color w:val="000000"/>
          <w:sz w:val="24"/>
          <w:szCs w:val="24"/>
          <w:u w:val="single"/>
          <w:lang w:val="uk-UA"/>
        </w:rPr>
        <w:t>у</w:t>
      </w:r>
      <w:r w:rsidRPr="003464B1">
        <w:rPr>
          <w:color w:val="000000"/>
          <w:sz w:val="24"/>
          <w:szCs w:val="24"/>
          <w:u w:val="single"/>
        </w:rPr>
        <w:t xml:space="preserve"> 7.</w:t>
      </w:r>
      <w:r w:rsidRPr="003464B1">
        <w:rPr>
          <w:color w:val="000000"/>
          <w:sz w:val="24"/>
          <w:szCs w:val="24"/>
          <w:u w:val="single"/>
          <w:lang w:val="uk-UA"/>
        </w:rPr>
        <w:t>4</w:t>
      </w:r>
      <w:r w:rsidRPr="003464B1">
        <w:rPr>
          <w:color w:val="000000"/>
          <w:sz w:val="24"/>
          <w:szCs w:val="24"/>
          <w:u w:val="single"/>
        </w:rPr>
        <w:t xml:space="preserve">. </w:t>
      </w:r>
      <w:proofErr w:type="spellStart"/>
      <w:r w:rsidRPr="003464B1">
        <w:rPr>
          <w:color w:val="000000"/>
          <w:sz w:val="24"/>
          <w:szCs w:val="24"/>
          <w:u w:val="single"/>
        </w:rPr>
        <w:t>Розділу</w:t>
      </w:r>
      <w:proofErr w:type="spellEnd"/>
      <w:r w:rsidRPr="003464B1">
        <w:rPr>
          <w:color w:val="000000"/>
          <w:sz w:val="24"/>
          <w:szCs w:val="24"/>
          <w:u w:val="single"/>
        </w:rPr>
        <w:t xml:space="preserve"> VII Типового договору </w:t>
      </w:r>
      <w:proofErr w:type="spellStart"/>
      <w:r w:rsidRPr="003464B1">
        <w:rPr>
          <w:color w:val="000000"/>
          <w:sz w:val="24"/>
          <w:szCs w:val="24"/>
          <w:u w:val="single"/>
        </w:rPr>
        <w:t>розподілу</w:t>
      </w:r>
      <w:proofErr w:type="spellEnd"/>
      <w:r w:rsidR="00FF0A68" w:rsidRPr="003464B1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FF0A68" w:rsidRPr="003464B1">
        <w:rPr>
          <w:b/>
          <w:bCs/>
          <w:color w:val="000000"/>
          <w:sz w:val="24"/>
          <w:szCs w:val="24"/>
          <w:u w:val="single"/>
        </w:rPr>
        <w:t>Споживач</w:t>
      </w:r>
      <w:proofErr w:type="spellEnd"/>
      <w:r w:rsidR="007B1337" w:rsidRPr="003464B1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bookmarkStart w:id="22" w:name="_Hlk95810308"/>
      <w:r w:rsidR="007B1337" w:rsidRPr="003464B1">
        <w:rPr>
          <w:b/>
          <w:bCs/>
          <w:color w:val="000000"/>
          <w:sz w:val="24"/>
          <w:szCs w:val="24"/>
          <w:u w:val="single"/>
          <w:lang w:val="uk-UA"/>
        </w:rPr>
        <w:t>природного газу</w:t>
      </w:r>
      <w:r w:rsidR="00FF0A68" w:rsidRPr="003464B1">
        <w:rPr>
          <w:b/>
          <w:bCs/>
          <w:color w:val="000000"/>
          <w:sz w:val="24"/>
          <w:szCs w:val="24"/>
          <w:u w:val="single"/>
        </w:rPr>
        <w:t xml:space="preserve"> </w:t>
      </w:r>
      <w:bookmarkEnd w:id="22"/>
      <w:proofErr w:type="spellStart"/>
      <w:r w:rsidR="00FF0A68" w:rsidRPr="003464B1">
        <w:rPr>
          <w:b/>
          <w:bCs/>
          <w:color w:val="000000"/>
          <w:sz w:val="24"/>
          <w:szCs w:val="24"/>
          <w:u w:val="single"/>
        </w:rPr>
        <w:t>зобов'язується</w:t>
      </w:r>
      <w:proofErr w:type="spellEnd"/>
      <w:r w:rsidR="00FF0A68" w:rsidRPr="003464B1">
        <w:rPr>
          <w:b/>
          <w:bCs/>
          <w:color w:val="000000"/>
          <w:sz w:val="24"/>
          <w:szCs w:val="24"/>
          <w:u w:val="single"/>
        </w:rPr>
        <w:t>:</w:t>
      </w:r>
    </w:p>
    <w:p w14:paraId="26CB1D10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1) </w:t>
      </w:r>
      <w:proofErr w:type="spellStart"/>
      <w:r w:rsidRPr="008D623E">
        <w:rPr>
          <w:color w:val="000000"/>
          <w:sz w:val="24"/>
          <w:szCs w:val="24"/>
        </w:rPr>
        <w:t>здійснювати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розрахунки</w:t>
      </w:r>
      <w:proofErr w:type="spellEnd"/>
      <w:r w:rsidRPr="008D623E">
        <w:rPr>
          <w:color w:val="000000"/>
          <w:sz w:val="24"/>
          <w:szCs w:val="24"/>
        </w:rPr>
        <w:t xml:space="preserve"> в </w:t>
      </w:r>
      <w:proofErr w:type="spellStart"/>
      <w:r w:rsidRPr="008D623E">
        <w:rPr>
          <w:color w:val="000000"/>
          <w:sz w:val="24"/>
          <w:szCs w:val="24"/>
        </w:rPr>
        <w:t>розмірі</w:t>
      </w:r>
      <w:proofErr w:type="spellEnd"/>
      <w:r w:rsidRPr="008D623E">
        <w:rPr>
          <w:color w:val="000000"/>
          <w:sz w:val="24"/>
          <w:szCs w:val="24"/>
        </w:rPr>
        <w:t xml:space="preserve">, строки та порядку, </w:t>
      </w:r>
      <w:proofErr w:type="spellStart"/>
      <w:r w:rsidRPr="008D623E">
        <w:rPr>
          <w:color w:val="000000"/>
          <w:sz w:val="24"/>
          <w:szCs w:val="24"/>
        </w:rPr>
        <w:t>визначені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цим</w:t>
      </w:r>
      <w:proofErr w:type="spellEnd"/>
      <w:r w:rsidRPr="008D623E">
        <w:rPr>
          <w:color w:val="000000"/>
          <w:sz w:val="24"/>
          <w:szCs w:val="24"/>
        </w:rPr>
        <w:t xml:space="preserve"> Договором;</w:t>
      </w:r>
    </w:p>
    <w:p w14:paraId="5926BD09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2) </w:t>
      </w:r>
      <w:proofErr w:type="spellStart"/>
      <w:r w:rsidRPr="008D623E">
        <w:rPr>
          <w:color w:val="000000"/>
          <w:sz w:val="24"/>
          <w:szCs w:val="24"/>
        </w:rPr>
        <w:t>своєчасно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7B4737">
        <w:rPr>
          <w:sz w:val="24"/>
          <w:szCs w:val="24"/>
        </w:rPr>
        <w:t>повідомляти</w:t>
      </w:r>
      <w:proofErr w:type="spellEnd"/>
      <w:r w:rsidRPr="008D623E">
        <w:rPr>
          <w:color w:val="000000"/>
          <w:sz w:val="24"/>
          <w:szCs w:val="24"/>
        </w:rPr>
        <w:t xml:space="preserve"> Оператора ГРМ про </w:t>
      </w:r>
      <w:proofErr w:type="spellStart"/>
      <w:r w:rsidRPr="008D623E">
        <w:rPr>
          <w:color w:val="000000"/>
          <w:sz w:val="24"/>
          <w:szCs w:val="24"/>
        </w:rPr>
        <w:t>всі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зміни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щодо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персоніфікованих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даних</w:t>
      </w:r>
      <w:proofErr w:type="spellEnd"/>
      <w:r w:rsidRPr="008D623E">
        <w:rPr>
          <w:color w:val="000000"/>
          <w:sz w:val="24"/>
          <w:szCs w:val="24"/>
        </w:rPr>
        <w:t xml:space="preserve"> в </w:t>
      </w:r>
      <w:proofErr w:type="spellStart"/>
      <w:r w:rsidRPr="008D623E">
        <w:rPr>
          <w:color w:val="000000"/>
          <w:sz w:val="24"/>
          <w:szCs w:val="24"/>
        </w:rPr>
        <w:t>заяві-приєднанні</w:t>
      </w:r>
      <w:proofErr w:type="spellEnd"/>
      <w:r w:rsidRPr="008D623E">
        <w:rPr>
          <w:color w:val="000000"/>
          <w:sz w:val="24"/>
          <w:szCs w:val="24"/>
        </w:rPr>
        <w:t xml:space="preserve"> та/</w:t>
      </w:r>
      <w:proofErr w:type="spellStart"/>
      <w:r w:rsidRPr="008D623E">
        <w:rPr>
          <w:color w:val="000000"/>
          <w:sz w:val="24"/>
          <w:szCs w:val="24"/>
        </w:rPr>
        <w:t>або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позаштатної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роботи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комерційного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вузла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обліку</w:t>
      </w:r>
      <w:proofErr w:type="spellEnd"/>
      <w:r w:rsidRPr="008D623E">
        <w:rPr>
          <w:color w:val="000000"/>
          <w:sz w:val="24"/>
          <w:szCs w:val="24"/>
        </w:rPr>
        <w:t xml:space="preserve"> (</w:t>
      </w:r>
      <w:proofErr w:type="spellStart"/>
      <w:r w:rsidRPr="008D623E">
        <w:rPr>
          <w:color w:val="000000"/>
          <w:sz w:val="24"/>
          <w:szCs w:val="24"/>
        </w:rPr>
        <w:t>лічильника</w:t>
      </w:r>
      <w:proofErr w:type="spellEnd"/>
      <w:r w:rsidRPr="008D623E">
        <w:rPr>
          <w:color w:val="000000"/>
          <w:sz w:val="24"/>
          <w:szCs w:val="24"/>
        </w:rPr>
        <w:t xml:space="preserve"> газу);</w:t>
      </w:r>
    </w:p>
    <w:p w14:paraId="3E2EF463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3) не </w:t>
      </w:r>
      <w:proofErr w:type="spellStart"/>
      <w:r w:rsidRPr="008D623E">
        <w:rPr>
          <w:color w:val="000000"/>
          <w:sz w:val="24"/>
          <w:szCs w:val="24"/>
        </w:rPr>
        <w:t>перешкоджати</w:t>
      </w:r>
      <w:proofErr w:type="spellEnd"/>
      <w:r w:rsidRPr="008D623E">
        <w:rPr>
          <w:color w:val="000000"/>
          <w:sz w:val="24"/>
          <w:szCs w:val="24"/>
        </w:rPr>
        <w:t xml:space="preserve"> Оператору ГРМ у </w:t>
      </w:r>
      <w:proofErr w:type="spellStart"/>
      <w:r w:rsidRPr="008D623E">
        <w:rPr>
          <w:color w:val="000000"/>
          <w:sz w:val="24"/>
          <w:szCs w:val="24"/>
        </w:rPr>
        <w:t>здійсненні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заходів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щодо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вдосконалення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обліку</w:t>
      </w:r>
      <w:proofErr w:type="spellEnd"/>
      <w:r w:rsidRPr="008D623E">
        <w:rPr>
          <w:color w:val="000000"/>
          <w:sz w:val="24"/>
          <w:szCs w:val="24"/>
        </w:rPr>
        <w:t xml:space="preserve"> природного газу для </w:t>
      </w:r>
      <w:proofErr w:type="spellStart"/>
      <w:r w:rsidRPr="008D623E">
        <w:rPr>
          <w:color w:val="000000"/>
          <w:sz w:val="24"/>
          <w:szCs w:val="24"/>
        </w:rPr>
        <w:t>точності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виміру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обсягів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розподілу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споживання</w:t>
      </w:r>
      <w:proofErr w:type="spellEnd"/>
      <w:r w:rsidRPr="008D623E">
        <w:rPr>
          <w:color w:val="000000"/>
          <w:sz w:val="24"/>
          <w:szCs w:val="24"/>
        </w:rPr>
        <w:t xml:space="preserve"> природного газу, у тому </w:t>
      </w:r>
      <w:proofErr w:type="spellStart"/>
      <w:r w:rsidRPr="008D623E">
        <w:rPr>
          <w:color w:val="000000"/>
          <w:sz w:val="24"/>
          <w:szCs w:val="24"/>
        </w:rPr>
        <w:t>числі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встановлення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засобів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дистанційної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передачі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даних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установлення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дублюючих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засобів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вимірювальної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техніки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чи</w:t>
      </w:r>
      <w:proofErr w:type="spellEnd"/>
      <w:r w:rsidRPr="008D623E">
        <w:rPr>
          <w:color w:val="000000"/>
          <w:sz w:val="24"/>
          <w:szCs w:val="24"/>
        </w:rPr>
        <w:t xml:space="preserve"> монтажу </w:t>
      </w:r>
      <w:proofErr w:type="spellStart"/>
      <w:r w:rsidRPr="008D623E">
        <w:rPr>
          <w:color w:val="000000"/>
          <w:sz w:val="24"/>
          <w:szCs w:val="24"/>
        </w:rPr>
        <w:t>окремих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закладних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частин</w:t>
      </w:r>
      <w:proofErr w:type="spellEnd"/>
      <w:r w:rsidRPr="008D623E">
        <w:rPr>
          <w:color w:val="000000"/>
          <w:sz w:val="24"/>
          <w:szCs w:val="24"/>
        </w:rPr>
        <w:t xml:space="preserve"> для </w:t>
      </w:r>
      <w:proofErr w:type="spellStart"/>
      <w:r w:rsidRPr="008D623E">
        <w:rPr>
          <w:color w:val="000000"/>
          <w:sz w:val="24"/>
          <w:szCs w:val="24"/>
        </w:rPr>
        <w:t>можливості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їх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встановлення</w:t>
      </w:r>
      <w:proofErr w:type="spellEnd"/>
      <w:r w:rsidRPr="008D623E">
        <w:rPr>
          <w:color w:val="000000"/>
          <w:sz w:val="24"/>
          <w:szCs w:val="24"/>
        </w:rPr>
        <w:t xml:space="preserve"> за </w:t>
      </w:r>
      <w:proofErr w:type="spellStart"/>
      <w:r w:rsidRPr="008D623E">
        <w:rPr>
          <w:color w:val="000000"/>
          <w:sz w:val="24"/>
          <w:szCs w:val="24"/>
        </w:rPr>
        <w:t>рахунок</w:t>
      </w:r>
      <w:proofErr w:type="spellEnd"/>
      <w:r w:rsidRPr="008D623E">
        <w:rPr>
          <w:color w:val="000000"/>
          <w:sz w:val="24"/>
          <w:szCs w:val="24"/>
        </w:rPr>
        <w:t xml:space="preserve"> Оператора ГРМ;</w:t>
      </w:r>
    </w:p>
    <w:p w14:paraId="2A6245F2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4) </w:t>
      </w:r>
      <w:proofErr w:type="spellStart"/>
      <w:r w:rsidRPr="008D623E">
        <w:rPr>
          <w:color w:val="000000"/>
          <w:sz w:val="24"/>
          <w:szCs w:val="24"/>
        </w:rPr>
        <w:t>забезпечувати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безперешкодний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безплатний</w:t>
      </w:r>
      <w:proofErr w:type="spellEnd"/>
      <w:r w:rsidRPr="008D623E">
        <w:rPr>
          <w:color w:val="000000"/>
          <w:sz w:val="24"/>
          <w:szCs w:val="24"/>
        </w:rPr>
        <w:t xml:space="preserve"> доступ на </w:t>
      </w:r>
      <w:proofErr w:type="spellStart"/>
      <w:r w:rsidRPr="008D623E">
        <w:rPr>
          <w:color w:val="000000"/>
          <w:sz w:val="24"/>
          <w:szCs w:val="24"/>
        </w:rPr>
        <w:t>власні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об'єкти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чи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земельну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ділянку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представникам</w:t>
      </w:r>
      <w:proofErr w:type="spellEnd"/>
      <w:r w:rsidRPr="008D623E">
        <w:rPr>
          <w:color w:val="000000"/>
          <w:sz w:val="24"/>
          <w:szCs w:val="24"/>
        </w:rPr>
        <w:t xml:space="preserve"> Оператора ГРМ за </w:t>
      </w:r>
      <w:proofErr w:type="spellStart"/>
      <w:r w:rsidRPr="008D623E">
        <w:rPr>
          <w:color w:val="000000"/>
          <w:sz w:val="24"/>
          <w:szCs w:val="24"/>
        </w:rPr>
        <w:t>їх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службовими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посвідченнями</w:t>
      </w:r>
      <w:proofErr w:type="spellEnd"/>
      <w:r w:rsidRPr="008D623E">
        <w:rPr>
          <w:color w:val="000000"/>
          <w:sz w:val="24"/>
          <w:szCs w:val="24"/>
        </w:rPr>
        <w:t xml:space="preserve"> для </w:t>
      </w:r>
      <w:proofErr w:type="spellStart"/>
      <w:r w:rsidRPr="008D623E">
        <w:rPr>
          <w:color w:val="000000"/>
          <w:sz w:val="24"/>
          <w:szCs w:val="24"/>
        </w:rPr>
        <w:t>виконання</w:t>
      </w:r>
      <w:proofErr w:type="spellEnd"/>
      <w:r w:rsidRPr="008D623E">
        <w:rPr>
          <w:color w:val="000000"/>
          <w:sz w:val="24"/>
          <w:szCs w:val="24"/>
        </w:rPr>
        <w:t xml:space="preserve"> ними </w:t>
      </w:r>
      <w:proofErr w:type="spellStart"/>
      <w:r w:rsidRPr="008D623E">
        <w:rPr>
          <w:color w:val="000000"/>
          <w:sz w:val="24"/>
          <w:szCs w:val="24"/>
        </w:rPr>
        <w:t>службових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обов'язків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щодо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забезпечення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гарантованого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рівня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надійності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безпеки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якості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величини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тиску</w:t>
      </w:r>
      <w:proofErr w:type="spellEnd"/>
      <w:r w:rsidRPr="008D623E">
        <w:rPr>
          <w:color w:val="000000"/>
          <w:sz w:val="24"/>
          <w:szCs w:val="24"/>
        </w:rPr>
        <w:t xml:space="preserve"> природного газу, </w:t>
      </w:r>
      <w:proofErr w:type="spellStart"/>
      <w:r w:rsidRPr="008D623E">
        <w:rPr>
          <w:color w:val="000000"/>
          <w:sz w:val="24"/>
          <w:szCs w:val="24"/>
        </w:rPr>
        <w:t>запобігання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можливим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витокам</w:t>
      </w:r>
      <w:proofErr w:type="spellEnd"/>
      <w:r w:rsidRPr="008D623E">
        <w:rPr>
          <w:color w:val="000000"/>
          <w:sz w:val="24"/>
          <w:szCs w:val="24"/>
        </w:rPr>
        <w:t xml:space="preserve"> газу та </w:t>
      </w:r>
      <w:proofErr w:type="spellStart"/>
      <w:r w:rsidRPr="008D623E">
        <w:rPr>
          <w:color w:val="000000"/>
          <w:sz w:val="24"/>
          <w:szCs w:val="24"/>
        </w:rPr>
        <w:t>недопущення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аварійних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ситуацій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зокрема</w:t>
      </w:r>
      <w:proofErr w:type="spellEnd"/>
      <w:r w:rsidRPr="008D623E">
        <w:rPr>
          <w:color w:val="000000"/>
          <w:sz w:val="24"/>
          <w:szCs w:val="24"/>
        </w:rPr>
        <w:t xml:space="preserve"> для:  </w:t>
      </w:r>
      <w:proofErr w:type="spellStart"/>
      <w:r w:rsidRPr="008D623E">
        <w:rPr>
          <w:color w:val="000000"/>
          <w:sz w:val="24"/>
          <w:szCs w:val="24"/>
        </w:rPr>
        <w:t>перевірки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локалізації</w:t>
      </w:r>
      <w:proofErr w:type="spellEnd"/>
      <w:r w:rsidRPr="008D623E">
        <w:rPr>
          <w:color w:val="000000"/>
          <w:sz w:val="24"/>
          <w:szCs w:val="24"/>
        </w:rPr>
        <w:t xml:space="preserve"> і </w:t>
      </w:r>
      <w:proofErr w:type="spellStart"/>
      <w:r w:rsidRPr="008D623E">
        <w:rPr>
          <w:color w:val="000000"/>
          <w:sz w:val="24"/>
          <w:szCs w:val="24"/>
        </w:rPr>
        <w:t>ліквідації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витоків</w:t>
      </w:r>
      <w:proofErr w:type="spellEnd"/>
      <w:r w:rsidRPr="008D623E">
        <w:rPr>
          <w:color w:val="000000"/>
          <w:sz w:val="24"/>
          <w:szCs w:val="24"/>
        </w:rPr>
        <w:t xml:space="preserve"> газу та </w:t>
      </w:r>
      <w:proofErr w:type="spellStart"/>
      <w:r w:rsidRPr="008D623E">
        <w:rPr>
          <w:color w:val="000000"/>
          <w:sz w:val="24"/>
          <w:szCs w:val="24"/>
        </w:rPr>
        <w:t>аварійних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ситуацій</w:t>
      </w:r>
      <w:proofErr w:type="spellEnd"/>
      <w:r w:rsidRPr="008D623E">
        <w:rPr>
          <w:color w:val="000000"/>
          <w:sz w:val="24"/>
          <w:szCs w:val="24"/>
        </w:rPr>
        <w:t xml:space="preserve">; </w:t>
      </w:r>
      <w:proofErr w:type="spellStart"/>
      <w:r w:rsidRPr="008D623E">
        <w:rPr>
          <w:color w:val="000000"/>
          <w:sz w:val="24"/>
          <w:szCs w:val="24"/>
        </w:rPr>
        <w:t>перевірки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повірки</w:t>
      </w:r>
      <w:proofErr w:type="spellEnd"/>
      <w:r w:rsidRPr="008D623E">
        <w:rPr>
          <w:color w:val="000000"/>
          <w:sz w:val="24"/>
          <w:szCs w:val="24"/>
        </w:rPr>
        <w:t xml:space="preserve"> та/</w:t>
      </w:r>
      <w:proofErr w:type="spellStart"/>
      <w:r w:rsidRPr="008D623E">
        <w:rPr>
          <w:color w:val="000000"/>
          <w:sz w:val="24"/>
          <w:szCs w:val="24"/>
        </w:rPr>
        <w:t>або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експертизи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комерційного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вузла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обліку</w:t>
      </w:r>
      <w:proofErr w:type="spellEnd"/>
      <w:r w:rsidRPr="008D623E">
        <w:rPr>
          <w:color w:val="000000"/>
          <w:sz w:val="24"/>
          <w:szCs w:val="24"/>
        </w:rPr>
        <w:t xml:space="preserve"> (</w:t>
      </w:r>
      <w:proofErr w:type="spellStart"/>
      <w:r w:rsidRPr="008D623E">
        <w:rPr>
          <w:color w:val="000000"/>
          <w:sz w:val="24"/>
          <w:szCs w:val="24"/>
        </w:rPr>
        <w:t>лічильника</w:t>
      </w:r>
      <w:proofErr w:type="spellEnd"/>
      <w:r w:rsidRPr="008D623E">
        <w:rPr>
          <w:color w:val="000000"/>
          <w:sz w:val="24"/>
          <w:szCs w:val="24"/>
        </w:rPr>
        <w:t xml:space="preserve"> газу), а </w:t>
      </w:r>
      <w:proofErr w:type="spellStart"/>
      <w:r w:rsidRPr="008D623E">
        <w:rPr>
          <w:color w:val="000000"/>
          <w:sz w:val="24"/>
          <w:szCs w:val="24"/>
        </w:rPr>
        <w:t>також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перевірки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показань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лічильників</w:t>
      </w:r>
      <w:proofErr w:type="spellEnd"/>
      <w:r w:rsidRPr="008D623E">
        <w:rPr>
          <w:color w:val="000000"/>
          <w:sz w:val="24"/>
          <w:szCs w:val="24"/>
        </w:rPr>
        <w:t xml:space="preserve"> газу;  </w:t>
      </w:r>
      <w:proofErr w:type="spellStart"/>
      <w:r w:rsidRPr="008D623E">
        <w:rPr>
          <w:color w:val="000000"/>
          <w:sz w:val="24"/>
          <w:szCs w:val="24"/>
        </w:rPr>
        <w:t>виконання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робіт</w:t>
      </w:r>
      <w:proofErr w:type="spellEnd"/>
      <w:r w:rsidRPr="008D623E">
        <w:rPr>
          <w:color w:val="000000"/>
          <w:sz w:val="24"/>
          <w:szCs w:val="24"/>
        </w:rPr>
        <w:t xml:space="preserve"> з </w:t>
      </w:r>
      <w:proofErr w:type="spellStart"/>
      <w:r w:rsidRPr="008D623E">
        <w:rPr>
          <w:color w:val="000000"/>
          <w:sz w:val="24"/>
          <w:szCs w:val="24"/>
        </w:rPr>
        <w:t>припинення</w:t>
      </w:r>
      <w:proofErr w:type="spellEnd"/>
      <w:r w:rsidRPr="008D623E">
        <w:rPr>
          <w:color w:val="000000"/>
          <w:sz w:val="24"/>
          <w:szCs w:val="24"/>
        </w:rPr>
        <w:t xml:space="preserve"> та </w:t>
      </w:r>
      <w:proofErr w:type="spellStart"/>
      <w:r w:rsidRPr="008D623E">
        <w:rPr>
          <w:color w:val="000000"/>
          <w:sz w:val="24"/>
          <w:szCs w:val="24"/>
        </w:rPr>
        <w:t>відновлення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газопостачання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тощо</w:t>
      </w:r>
      <w:proofErr w:type="spellEnd"/>
      <w:r w:rsidRPr="008D623E">
        <w:rPr>
          <w:color w:val="000000"/>
          <w:sz w:val="24"/>
          <w:szCs w:val="24"/>
        </w:rPr>
        <w:t>;</w:t>
      </w:r>
    </w:p>
    <w:p w14:paraId="17220F70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5) не </w:t>
      </w:r>
      <w:proofErr w:type="spellStart"/>
      <w:r w:rsidRPr="008D623E">
        <w:rPr>
          <w:color w:val="000000"/>
          <w:sz w:val="24"/>
          <w:szCs w:val="24"/>
        </w:rPr>
        <w:t>допускати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несанкціонованого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відбору</w:t>
      </w:r>
      <w:proofErr w:type="spellEnd"/>
      <w:r w:rsidRPr="008D623E">
        <w:rPr>
          <w:color w:val="000000"/>
          <w:sz w:val="24"/>
          <w:szCs w:val="24"/>
        </w:rPr>
        <w:t xml:space="preserve"> природного газу;</w:t>
      </w:r>
    </w:p>
    <w:p w14:paraId="10B6E9D9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6) </w:t>
      </w:r>
      <w:proofErr w:type="spellStart"/>
      <w:r w:rsidRPr="008D623E">
        <w:rPr>
          <w:color w:val="000000"/>
          <w:sz w:val="24"/>
          <w:szCs w:val="24"/>
        </w:rPr>
        <w:t>забезпечити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належну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експлуатацію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власних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газових</w:t>
      </w:r>
      <w:proofErr w:type="spellEnd"/>
      <w:r w:rsidRPr="008D623E">
        <w:rPr>
          <w:color w:val="000000"/>
          <w:sz w:val="24"/>
          <w:szCs w:val="24"/>
        </w:rPr>
        <w:t xml:space="preserve"> мереж </w:t>
      </w:r>
      <w:proofErr w:type="spellStart"/>
      <w:r w:rsidRPr="008D623E">
        <w:rPr>
          <w:color w:val="000000"/>
          <w:sz w:val="24"/>
          <w:szCs w:val="24"/>
        </w:rPr>
        <w:t>відповідно</w:t>
      </w:r>
      <w:proofErr w:type="spellEnd"/>
      <w:r w:rsidRPr="008D623E">
        <w:rPr>
          <w:color w:val="000000"/>
          <w:sz w:val="24"/>
          <w:szCs w:val="24"/>
        </w:rPr>
        <w:t xml:space="preserve"> до </w:t>
      </w:r>
      <w:proofErr w:type="spellStart"/>
      <w:r w:rsidRPr="008D623E">
        <w:rPr>
          <w:color w:val="000000"/>
          <w:sz w:val="24"/>
          <w:szCs w:val="24"/>
        </w:rPr>
        <w:t>вимог</w:t>
      </w:r>
      <w:proofErr w:type="spellEnd"/>
      <w:r w:rsidRPr="008D623E">
        <w:rPr>
          <w:color w:val="000000"/>
          <w:sz w:val="24"/>
          <w:szCs w:val="24"/>
        </w:rPr>
        <w:t xml:space="preserve"> Кодексу </w:t>
      </w:r>
      <w:proofErr w:type="spellStart"/>
      <w:r w:rsidRPr="008D623E">
        <w:rPr>
          <w:color w:val="000000"/>
          <w:sz w:val="24"/>
          <w:szCs w:val="24"/>
        </w:rPr>
        <w:t>газорозподільних</w:t>
      </w:r>
      <w:proofErr w:type="spellEnd"/>
      <w:r w:rsidRPr="008D623E">
        <w:rPr>
          <w:color w:val="000000"/>
          <w:sz w:val="24"/>
          <w:szCs w:val="24"/>
        </w:rPr>
        <w:t xml:space="preserve"> систем та акта </w:t>
      </w:r>
      <w:proofErr w:type="spellStart"/>
      <w:r w:rsidRPr="008D623E">
        <w:rPr>
          <w:color w:val="000000"/>
          <w:sz w:val="24"/>
          <w:szCs w:val="24"/>
        </w:rPr>
        <w:t>розмежування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балансової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належності</w:t>
      </w:r>
      <w:proofErr w:type="spellEnd"/>
      <w:r w:rsidRPr="008D623E">
        <w:rPr>
          <w:color w:val="000000"/>
          <w:sz w:val="24"/>
          <w:szCs w:val="24"/>
        </w:rPr>
        <w:t xml:space="preserve"> й </w:t>
      </w:r>
      <w:proofErr w:type="spellStart"/>
      <w:r w:rsidRPr="008D623E">
        <w:rPr>
          <w:color w:val="000000"/>
          <w:sz w:val="24"/>
          <w:szCs w:val="24"/>
        </w:rPr>
        <w:t>експлуатаційної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відповідальності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сторін</w:t>
      </w:r>
      <w:proofErr w:type="spellEnd"/>
      <w:r w:rsidRPr="008D623E">
        <w:rPr>
          <w:color w:val="000000"/>
          <w:sz w:val="24"/>
          <w:szCs w:val="24"/>
        </w:rPr>
        <w:t>;</w:t>
      </w:r>
    </w:p>
    <w:p w14:paraId="5435D91C" w14:textId="77777777" w:rsidR="00FF0A68" w:rsidRPr="008D623E" w:rsidRDefault="00FF0A68" w:rsidP="00FF0A68">
      <w:pPr>
        <w:shd w:val="clear" w:color="auto" w:fill="FFFFFF"/>
        <w:ind w:firstLine="450"/>
        <w:jc w:val="both"/>
        <w:rPr>
          <w:color w:val="000000"/>
          <w:sz w:val="24"/>
          <w:szCs w:val="24"/>
        </w:rPr>
      </w:pPr>
      <w:r w:rsidRPr="008D623E">
        <w:rPr>
          <w:color w:val="000000"/>
          <w:sz w:val="24"/>
          <w:szCs w:val="24"/>
        </w:rPr>
        <w:t xml:space="preserve">7) </w:t>
      </w:r>
      <w:proofErr w:type="spellStart"/>
      <w:r w:rsidRPr="008D623E">
        <w:rPr>
          <w:color w:val="000000"/>
          <w:sz w:val="24"/>
          <w:szCs w:val="24"/>
        </w:rPr>
        <w:t>дотримуватись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інших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вимог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цього</w:t>
      </w:r>
      <w:proofErr w:type="spellEnd"/>
      <w:r w:rsidRPr="008D623E">
        <w:rPr>
          <w:color w:val="000000"/>
          <w:sz w:val="24"/>
          <w:szCs w:val="24"/>
        </w:rPr>
        <w:t xml:space="preserve"> Договору та Кодексу </w:t>
      </w:r>
      <w:proofErr w:type="spellStart"/>
      <w:r w:rsidRPr="008D623E">
        <w:rPr>
          <w:color w:val="000000"/>
          <w:sz w:val="24"/>
          <w:szCs w:val="24"/>
        </w:rPr>
        <w:t>газорозподільних</w:t>
      </w:r>
      <w:proofErr w:type="spellEnd"/>
      <w:r w:rsidRPr="008D623E">
        <w:rPr>
          <w:color w:val="000000"/>
          <w:sz w:val="24"/>
          <w:szCs w:val="24"/>
        </w:rPr>
        <w:t xml:space="preserve"> систем;</w:t>
      </w:r>
    </w:p>
    <w:p w14:paraId="2612E48A" w14:textId="6F761271" w:rsidR="00F70723" w:rsidRDefault="00FF0A68" w:rsidP="00FF0A68">
      <w:pPr>
        <w:shd w:val="clear" w:color="auto" w:fill="FFFFFF"/>
        <w:ind w:left="450" w:right="450" w:firstLine="0"/>
        <w:jc w:val="both"/>
        <w:rPr>
          <w:color w:val="000000"/>
          <w:sz w:val="24"/>
          <w:szCs w:val="24"/>
          <w:lang w:val="uk-UA"/>
        </w:rPr>
      </w:pPr>
      <w:r w:rsidRPr="008D623E">
        <w:rPr>
          <w:color w:val="000000"/>
          <w:sz w:val="24"/>
          <w:szCs w:val="24"/>
        </w:rPr>
        <w:t xml:space="preserve">8) на </w:t>
      </w:r>
      <w:proofErr w:type="spellStart"/>
      <w:r w:rsidRPr="008D623E">
        <w:rPr>
          <w:color w:val="000000"/>
          <w:sz w:val="24"/>
          <w:szCs w:val="24"/>
        </w:rPr>
        <w:t>вимогу</w:t>
      </w:r>
      <w:proofErr w:type="spellEnd"/>
      <w:r w:rsidRPr="008D623E">
        <w:rPr>
          <w:color w:val="000000"/>
          <w:sz w:val="24"/>
          <w:szCs w:val="24"/>
        </w:rPr>
        <w:t xml:space="preserve"> Оператора ГРМ у </w:t>
      </w:r>
      <w:proofErr w:type="spellStart"/>
      <w:r w:rsidRPr="008D623E">
        <w:rPr>
          <w:color w:val="000000"/>
          <w:sz w:val="24"/>
          <w:szCs w:val="24"/>
        </w:rPr>
        <w:t>десятиденний</w:t>
      </w:r>
      <w:proofErr w:type="spellEnd"/>
      <w:r w:rsidRPr="008D623E">
        <w:rPr>
          <w:color w:val="000000"/>
          <w:sz w:val="24"/>
          <w:szCs w:val="24"/>
        </w:rPr>
        <w:t xml:space="preserve"> строк </w:t>
      </w:r>
      <w:proofErr w:type="spellStart"/>
      <w:r w:rsidRPr="008D623E">
        <w:rPr>
          <w:color w:val="000000"/>
          <w:sz w:val="24"/>
          <w:szCs w:val="24"/>
        </w:rPr>
        <w:t>сплатити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Операторові</w:t>
      </w:r>
      <w:proofErr w:type="spellEnd"/>
      <w:r w:rsidRPr="008D623E">
        <w:rPr>
          <w:color w:val="000000"/>
          <w:sz w:val="24"/>
          <w:szCs w:val="24"/>
        </w:rPr>
        <w:t xml:space="preserve"> ГРМ </w:t>
      </w:r>
      <w:proofErr w:type="spellStart"/>
      <w:r w:rsidRPr="008D623E">
        <w:rPr>
          <w:color w:val="000000"/>
          <w:sz w:val="24"/>
          <w:szCs w:val="24"/>
        </w:rPr>
        <w:t>компенсацію</w:t>
      </w:r>
      <w:proofErr w:type="spellEnd"/>
      <w:r w:rsidRPr="008D623E">
        <w:rPr>
          <w:color w:val="000000"/>
          <w:sz w:val="24"/>
          <w:szCs w:val="24"/>
        </w:rPr>
        <w:t xml:space="preserve"> за </w:t>
      </w:r>
      <w:proofErr w:type="spellStart"/>
      <w:r w:rsidRPr="008D623E">
        <w:rPr>
          <w:color w:val="000000"/>
          <w:sz w:val="24"/>
          <w:szCs w:val="24"/>
        </w:rPr>
        <w:t>порушення</w:t>
      </w:r>
      <w:proofErr w:type="spellEnd"/>
      <w:r w:rsidRPr="008D623E">
        <w:rPr>
          <w:color w:val="000000"/>
          <w:sz w:val="24"/>
          <w:szCs w:val="24"/>
        </w:rPr>
        <w:t xml:space="preserve">, </w:t>
      </w:r>
      <w:proofErr w:type="spellStart"/>
      <w:r w:rsidRPr="008D623E">
        <w:rPr>
          <w:color w:val="000000"/>
          <w:sz w:val="24"/>
          <w:szCs w:val="24"/>
        </w:rPr>
        <w:t>які</w:t>
      </w:r>
      <w:proofErr w:type="spellEnd"/>
      <w:r w:rsidRPr="008D623E">
        <w:rPr>
          <w:color w:val="000000"/>
          <w:sz w:val="24"/>
          <w:szCs w:val="24"/>
        </w:rPr>
        <w:t xml:space="preserve"> </w:t>
      </w:r>
      <w:proofErr w:type="spellStart"/>
      <w:r w:rsidRPr="008D623E">
        <w:rPr>
          <w:color w:val="000000"/>
          <w:sz w:val="24"/>
          <w:szCs w:val="24"/>
        </w:rPr>
        <w:t>передбачені</w:t>
      </w:r>
      <w:proofErr w:type="spellEnd"/>
      <w:r w:rsidRPr="008D623E">
        <w:rPr>
          <w:color w:val="000000"/>
          <w:sz w:val="24"/>
          <w:szCs w:val="24"/>
        </w:rPr>
        <w:t> </w:t>
      </w:r>
      <w:hyperlink r:id="rId8" w:anchor="n668" w:tgtFrame="_blank" w:history="1">
        <w:r w:rsidRPr="007B4737">
          <w:rPr>
            <w:sz w:val="24"/>
            <w:szCs w:val="24"/>
          </w:rPr>
          <w:t>пунктом 3</w:t>
        </w:r>
      </w:hyperlink>
      <w:r w:rsidRPr="008D623E">
        <w:rPr>
          <w:color w:val="000000"/>
          <w:sz w:val="24"/>
          <w:szCs w:val="24"/>
        </w:rPr>
        <w:t> </w:t>
      </w:r>
      <w:proofErr w:type="spellStart"/>
      <w:r w:rsidRPr="008D623E">
        <w:rPr>
          <w:color w:val="000000"/>
          <w:sz w:val="24"/>
          <w:szCs w:val="24"/>
        </w:rPr>
        <w:t>глави</w:t>
      </w:r>
      <w:proofErr w:type="spellEnd"/>
      <w:r w:rsidRPr="008D623E">
        <w:rPr>
          <w:color w:val="000000"/>
          <w:sz w:val="24"/>
          <w:szCs w:val="24"/>
        </w:rPr>
        <w:t xml:space="preserve"> 7 </w:t>
      </w:r>
      <w:proofErr w:type="spellStart"/>
      <w:r w:rsidRPr="008D623E">
        <w:rPr>
          <w:color w:val="000000"/>
          <w:sz w:val="24"/>
          <w:szCs w:val="24"/>
        </w:rPr>
        <w:t>розділу</w:t>
      </w:r>
      <w:proofErr w:type="spellEnd"/>
      <w:r w:rsidRPr="008D623E">
        <w:rPr>
          <w:color w:val="000000"/>
          <w:sz w:val="24"/>
          <w:szCs w:val="24"/>
        </w:rPr>
        <w:t xml:space="preserve"> VI Кодексу </w:t>
      </w:r>
      <w:proofErr w:type="spellStart"/>
      <w:r w:rsidRPr="008D623E">
        <w:rPr>
          <w:color w:val="000000"/>
          <w:sz w:val="24"/>
          <w:szCs w:val="24"/>
        </w:rPr>
        <w:t>газорозподільних</w:t>
      </w:r>
      <w:proofErr w:type="spellEnd"/>
      <w:r w:rsidRPr="008D623E">
        <w:rPr>
          <w:color w:val="000000"/>
          <w:sz w:val="24"/>
          <w:szCs w:val="24"/>
        </w:rPr>
        <w:t xml:space="preserve"> систем</w:t>
      </w:r>
      <w:r>
        <w:rPr>
          <w:color w:val="000000"/>
          <w:sz w:val="24"/>
          <w:szCs w:val="24"/>
          <w:lang w:val="uk-UA"/>
        </w:rPr>
        <w:t>.</w:t>
      </w:r>
    </w:p>
    <w:p w14:paraId="29ABC426" w14:textId="77777777" w:rsidR="005269C8" w:rsidRPr="00CC12A6" w:rsidRDefault="005269C8" w:rsidP="005269C8">
      <w:pPr>
        <w:jc w:val="both"/>
        <w:rPr>
          <w:sz w:val="24"/>
          <w:szCs w:val="24"/>
        </w:rPr>
      </w:pPr>
      <w:proofErr w:type="spellStart"/>
      <w:r w:rsidRPr="000312D7">
        <w:rPr>
          <w:sz w:val="24"/>
          <w:szCs w:val="24"/>
        </w:rPr>
        <w:t>Згідно</w:t>
      </w:r>
      <w:proofErr w:type="spellEnd"/>
      <w:r w:rsidRPr="000312D7">
        <w:rPr>
          <w:sz w:val="24"/>
          <w:szCs w:val="24"/>
        </w:rPr>
        <w:t xml:space="preserve"> з п. 5.5. </w:t>
      </w:r>
      <w:proofErr w:type="spellStart"/>
      <w:r w:rsidRPr="000312D7">
        <w:rPr>
          <w:sz w:val="24"/>
          <w:szCs w:val="24"/>
        </w:rPr>
        <w:t>Розділу</w:t>
      </w:r>
      <w:proofErr w:type="spellEnd"/>
      <w:r w:rsidRPr="000312D7">
        <w:rPr>
          <w:sz w:val="24"/>
          <w:szCs w:val="24"/>
        </w:rPr>
        <w:t xml:space="preserve"> </w:t>
      </w:r>
      <w:r w:rsidRPr="00CC12A6">
        <w:rPr>
          <w:sz w:val="24"/>
          <w:szCs w:val="24"/>
          <w:lang w:val="en-US"/>
        </w:rPr>
        <w:t>V</w:t>
      </w:r>
      <w:r w:rsidRPr="00CC12A6">
        <w:rPr>
          <w:sz w:val="24"/>
          <w:szCs w:val="24"/>
        </w:rPr>
        <w:t xml:space="preserve"> Типового договору </w:t>
      </w:r>
      <w:proofErr w:type="spellStart"/>
      <w:r w:rsidRPr="00CC12A6">
        <w:rPr>
          <w:sz w:val="24"/>
          <w:szCs w:val="24"/>
        </w:rPr>
        <w:t>розподілу</w:t>
      </w:r>
      <w:proofErr w:type="spellEnd"/>
      <w:r w:rsidRPr="00CC12A6">
        <w:rPr>
          <w:sz w:val="24"/>
          <w:szCs w:val="24"/>
        </w:rPr>
        <w:t xml:space="preserve">, </w:t>
      </w:r>
      <w:bookmarkStart w:id="23" w:name="77"/>
      <w:proofErr w:type="spellStart"/>
      <w:r>
        <w:rPr>
          <w:sz w:val="24"/>
          <w:szCs w:val="24"/>
        </w:rPr>
        <w:t>с</w:t>
      </w:r>
      <w:r w:rsidRPr="00CC12A6">
        <w:rPr>
          <w:color w:val="000000"/>
          <w:sz w:val="24"/>
          <w:szCs w:val="24"/>
        </w:rPr>
        <w:t>поживач</w:t>
      </w:r>
      <w:proofErr w:type="spell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що</w:t>
      </w:r>
      <w:proofErr w:type="spellEnd"/>
      <w:r w:rsidRPr="00CC12A6">
        <w:rPr>
          <w:color w:val="000000"/>
          <w:sz w:val="24"/>
          <w:szCs w:val="24"/>
        </w:rPr>
        <w:t xml:space="preserve"> є </w:t>
      </w:r>
      <w:proofErr w:type="spellStart"/>
      <w:r w:rsidRPr="00CC12A6">
        <w:rPr>
          <w:color w:val="000000"/>
          <w:sz w:val="24"/>
          <w:szCs w:val="24"/>
        </w:rPr>
        <w:t>побутовим</w:t>
      </w:r>
      <w:proofErr w:type="spell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який</w:t>
      </w:r>
      <w:proofErr w:type="spellEnd"/>
      <w:r w:rsidRPr="00CC12A6">
        <w:rPr>
          <w:color w:val="000000"/>
          <w:sz w:val="24"/>
          <w:szCs w:val="24"/>
        </w:rPr>
        <w:t xml:space="preserve"> за </w:t>
      </w:r>
      <w:proofErr w:type="spellStart"/>
      <w:r w:rsidRPr="00CC12A6">
        <w:rPr>
          <w:color w:val="000000"/>
          <w:sz w:val="24"/>
          <w:szCs w:val="24"/>
        </w:rPr>
        <w:t>умовами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цього</w:t>
      </w:r>
      <w:proofErr w:type="spellEnd"/>
      <w:r w:rsidRPr="00CC12A6">
        <w:rPr>
          <w:color w:val="000000"/>
          <w:sz w:val="24"/>
          <w:szCs w:val="24"/>
        </w:rPr>
        <w:t xml:space="preserve"> Договору </w:t>
      </w:r>
      <w:proofErr w:type="spellStart"/>
      <w:r w:rsidRPr="00CC12A6">
        <w:rPr>
          <w:color w:val="000000"/>
          <w:sz w:val="24"/>
          <w:szCs w:val="24"/>
        </w:rPr>
        <w:t>розраховується</w:t>
      </w:r>
      <w:proofErr w:type="spellEnd"/>
      <w:r w:rsidRPr="00CC12A6">
        <w:rPr>
          <w:color w:val="000000"/>
          <w:sz w:val="24"/>
          <w:szCs w:val="24"/>
        </w:rPr>
        <w:t xml:space="preserve"> за </w:t>
      </w:r>
      <w:proofErr w:type="spellStart"/>
      <w:r w:rsidRPr="00CC12A6">
        <w:rPr>
          <w:color w:val="000000"/>
          <w:sz w:val="24"/>
          <w:szCs w:val="24"/>
        </w:rPr>
        <w:t>лічильником</w:t>
      </w:r>
      <w:proofErr w:type="spellEnd"/>
      <w:r w:rsidRPr="00CC12A6">
        <w:rPr>
          <w:color w:val="000000"/>
          <w:sz w:val="24"/>
          <w:szCs w:val="24"/>
        </w:rPr>
        <w:t xml:space="preserve"> газу, </w:t>
      </w:r>
      <w:proofErr w:type="spellStart"/>
      <w:r w:rsidRPr="00CC12A6">
        <w:rPr>
          <w:color w:val="000000"/>
          <w:sz w:val="24"/>
          <w:szCs w:val="24"/>
        </w:rPr>
        <w:t>зобов'язаний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щомісяця</w:t>
      </w:r>
      <w:proofErr w:type="spellEnd"/>
      <w:r w:rsidRPr="00CC12A6">
        <w:rPr>
          <w:color w:val="000000"/>
          <w:sz w:val="24"/>
          <w:szCs w:val="24"/>
        </w:rPr>
        <w:t xml:space="preserve"> станом на 01 число </w:t>
      </w:r>
      <w:proofErr w:type="spellStart"/>
      <w:r w:rsidRPr="00CC12A6">
        <w:rPr>
          <w:color w:val="000000"/>
          <w:sz w:val="24"/>
          <w:szCs w:val="24"/>
        </w:rPr>
        <w:t>місяця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знімати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фактичні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показання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лічильника</w:t>
      </w:r>
      <w:proofErr w:type="spellEnd"/>
      <w:r w:rsidRPr="00CC12A6">
        <w:rPr>
          <w:color w:val="000000"/>
          <w:sz w:val="24"/>
          <w:szCs w:val="24"/>
        </w:rPr>
        <w:t xml:space="preserve"> газу та </w:t>
      </w:r>
      <w:proofErr w:type="spellStart"/>
      <w:r w:rsidRPr="00CC12A6">
        <w:rPr>
          <w:color w:val="000000"/>
          <w:sz w:val="24"/>
          <w:szCs w:val="24"/>
        </w:rPr>
        <w:t>протягом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п'яти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календарних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днів</w:t>
      </w:r>
      <w:proofErr w:type="spellEnd"/>
      <w:r w:rsidRPr="00CC12A6">
        <w:rPr>
          <w:color w:val="000000"/>
          <w:sz w:val="24"/>
          <w:szCs w:val="24"/>
        </w:rPr>
        <w:t xml:space="preserve"> (до 05 числа </w:t>
      </w:r>
      <w:proofErr w:type="spellStart"/>
      <w:r w:rsidRPr="00CC12A6">
        <w:rPr>
          <w:color w:val="000000"/>
          <w:sz w:val="24"/>
          <w:szCs w:val="24"/>
        </w:rPr>
        <w:t>включно</w:t>
      </w:r>
      <w:proofErr w:type="spellEnd"/>
      <w:r w:rsidRPr="00CC12A6">
        <w:rPr>
          <w:color w:val="000000"/>
          <w:sz w:val="24"/>
          <w:szCs w:val="24"/>
        </w:rPr>
        <w:t xml:space="preserve">) </w:t>
      </w:r>
      <w:proofErr w:type="spellStart"/>
      <w:r w:rsidRPr="00CC12A6">
        <w:rPr>
          <w:color w:val="000000"/>
          <w:sz w:val="24"/>
          <w:szCs w:val="24"/>
        </w:rPr>
        <w:t>надавати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їх</w:t>
      </w:r>
      <w:proofErr w:type="spellEnd"/>
      <w:r w:rsidRPr="00CC12A6">
        <w:rPr>
          <w:color w:val="000000"/>
          <w:sz w:val="24"/>
          <w:szCs w:val="24"/>
        </w:rPr>
        <w:t xml:space="preserve"> Оператору ГРМ в один </w:t>
      </w:r>
      <w:proofErr w:type="spellStart"/>
      <w:r w:rsidRPr="00CC12A6">
        <w:rPr>
          <w:color w:val="000000"/>
          <w:sz w:val="24"/>
          <w:szCs w:val="24"/>
        </w:rPr>
        <w:t>із</w:t>
      </w:r>
      <w:proofErr w:type="spellEnd"/>
      <w:r w:rsidRPr="00CC12A6">
        <w:rPr>
          <w:color w:val="000000"/>
          <w:sz w:val="24"/>
          <w:szCs w:val="24"/>
        </w:rPr>
        <w:t xml:space="preserve"> таких </w:t>
      </w:r>
      <w:proofErr w:type="spellStart"/>
      <w:r w:rsidRPr="00CC12A6">
        <w:rPr>
          <w:color w:val="000000"/>
          <w:sz w:val="24"/>
          <w:szCs w:val="24"/>
        </w:rPr>
        <w:t>способів</w:t>
      </w:r>
      <w:proofErr w:type="spellEnd"/>
      <w:r w:rsidRPr="00CC12A6">
        <w:rPr>
          <w:color w:val="000000"/>
          <w:sz w:val="24"/>
          <w:szCs w:val="24"/>
        </w:rPr>
        <w:t>:</w:t>
      </w:r>
    </w:p>
    <w:p w14:paraId="3D90AB1D" w14:textId="77777777" w:rsidR="005269C8" w:rsidRPr="00CC12A6" w:rsidRDefault="005269C8" w:rsidP="005269C8">
      <w:pPr>
        <w:jc w:val="both"/>
        <w:rPr>
          <w:sz w:val="24"/>
          <w:szCs w:val="24"/>
        </w:rPr>
      </w:pPr>
      <w:bookmarkStart w:id="24" w:name="78"/>
      <w:bookmarkEnd w:id="23"/>
      <w:r w:rsidRPr="00CC12A6">
        <w:rPr>
          <w:color w:val="000000"/>
          <w:sz w:val="24"/>
          <w:szCs w:val="24"/>
        </w:rPr>
        <w:t xml:space="preserve">1) через </w:t>
      </w:r>
      <w:proofErr w:type="spellStart"/>
      <w:r w:rsidRPr="00CC12A6">
        <w:rPr>
          <w:color w:val="000000"/>
          <w:sz w:val="24"/>
          <w:szCs w:val="24"/>
        </w:rPr>
        <w:t>особистий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кабінет</w:t>
      </w:r>
      <w:proofErr w:type="spellEnd"/>
      <w:r w:rsidRPr="00CC12A6">
        <w:rPr>
          <w:color w:val="000000"/>
          <w:sz w:val="24"/>
          <w:szCs w:val="24"/>
        </w:rPr>
        <w:t xml:space="preserve"> на </w:t>
      </w:r>
      <w:proofErr w:type="spellStart"/>
      <w:r w:rsidRPr="00CC12A6">
        <w:rPr>
          <w:color w:val="000000"/>
          <w:sz w:val="24"/>
          <w:szCs w:val="24"/>
        </w:rPr>
        <w:t>сайті</w:t>
      </w:r>
      <w:proofErr w:type="spellEnd"/>
      <w:r w:rsidRPr="00CC12A6">
        <w:rPr>
          <w:color w:val="000000"/>
          <w:sz w:val="24"/>
          <w:szCs w:val="24"/>
        </w:rPr>
        <w:t xml:space="preserve"> Оператора ГРМ;</w:t>
      </w:r>
    </w:p>
    <w:p w14:paraId="7201520C" w14:textId="77777777" w:rsidR="005269C8" w:rsidRPr="00CC12A6" w:rsidRDefault="005269C8" w:rsidP="005269C8">
      <w:pPr>
        <w:jc w:val="both"/>
        <w:rPr>
          <w:sz w:val="24"/>
          <w:szCs w:val="24"/>
        </w:rPr>
      </w:pPr>
      <w:bookmarkStart w:id="25" w:name="79"/>
      <w:bookmarkEnd w:id="24"/>
      <w:r>
        <w:rPr>
          <w:color w:val="000000"/>
          <w:sz w:val="24"/>
          <w:szCs w:val="24"/>
        </w:rPr>
        <w:lastRenderedPageBreak/>
        <w:t>2) за телефоном;</w:t>
      </w:r>
    </w:p>
    <w:p w14:paraId="37B58062" w14:textId="77777777" w:rsidR="005269C8" w:rsidRPr="00CC12A6" w:rsidRDefault="005269C8" w:rsidP="005269C8">
      <w:pPr>
        <w:jc w:val="both"/>
        <w:rPr>
          <w:sz w:val="24"/>
          <w:szCs w:val="24"/>
        </w:rPr>
      </w:pPr>
      <w:bookmarkStart w:id="26" w:name="80"/>
      <w:bookmarkEnd w:id="25"/>
      <w:r w:rsidRPr="00CC12A6">
        <w:rPr>
          <w:color w:val="000000"/>
          <w:sz w:val="24"/>
          <w:szCs w:val="24"/>
        </w:rPr>
        <w:t xml:space="preserve">3) шляхом </w:t>
      </w:r>
      <w:proofErr w:type="spellStart"/>
      <w:r w:rsidRPr="00CC12A6">
        <w:rPr>
          <w:color w:val="000000"/>
          <w:sz w:val="24"/>
          <w:szCs w:val="24"/>
        </w:rPr>
        <w:t>зазначення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показань</w:t>
      </w:r>
      <w:proofErr w:type="spellEnd"/>
      <w:r w:rsidRPr="00CC12A6">
        <w:rPr>
          <w:color w:val="000000"/>
          <w:sz w:val="24"/>
          <w:szCs w:val="24"/>
        </w:rPr>
        <w:t xml:space="preserve"> у </w:t>
      </w:r>
      <w:proofErr w:type="spellStart"/>
      <w:r w:rsidRPr="00CC12A6">
        <w:rPr>
          <w:color w:val="000000"/>
          <w:sz w:val="24"/>
          <w:szCs w:val="24"/>
        </w:rPr>
        <w:t>сплаченому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рахунку</w:t>
      </w:r>
      <w:proofErr w:type="spellEnd"/>
      <w:r w:rsidRPr="00CC12A6">
        <w:rPr>
          <w:color w:val="000000"/>
          <w:sz w:val="24"/>
          <w:szCs w:val="24"/>
        </w:rPr>
        <w:t xml:space="preserve"> (</w:t>
      </w:r>
      <w:proofErr w:type="spellStart"/>
      <w:r w:rsidRPr="00CC12A6">
        <w:rPr>
          <w:color w:val="000000"/>
          <w:sz w:val="24"/>
          <w:szCs w:val="24"/>
        </w:rPr>
        <w:t>квитанції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абонентської</w:t>
      </w:r>
      <w:proofErr w:type="spellEnd"/>
      <w:r w:rsidRPr="00CC12A6">
        <w:rPr>
          <w:color w:val="000000"/>
          <w:sz w:val="24"/>
          <w:szCs w:val="24"/>
        </w:rPr>
        <w:t xml:space="preserve"> книжки) Оператора ГРМ;</w:t>
      </w:r>
    </w:p>
    <w:p w14:paraId="490B0A57" w14:textId="77777777" w:rsidR="005269C8" w:rsidRPr="00CC12A6" w:rsidRDefault="005269C8" w:rsidP="005269C8">
      <w:pPr>
        <w:jc w:val="both"/>
        <w:rPr>
          <w:sz w:val="24"/>
          <w:szCs w:val="24"/>
        </w:rPr>
      </w:pPr>
      <w:bookmarkStart w:id="27" w:name="81"/>
      <w:bookmarkEnd w:id="26"/>
      <w:r w:rsidRPr="00CC12A6">
        <w:rPr>
          <w:color w:val="000000"/>
          <w:sz w:val="24"/>
          <w:szCs w:val="24"/>
        </w:rPr>
        <w:t xml:space="preserve">4) на </w:t>
      </w:r>
      <w:proofErr w:type="spellStart"/>
      <w:r w:rsidRPr="00CC12A6">
        <w:rPr>
          <w:color w:val="000000"/>
          <w:sz w:val="24"/>
          <w:szCs w:val="24"/>
        </w:rPr>
        <w:t>електронну</w:t>
      </w:r>
      <w:proofErr w:type="spellEnd"/>
      <w:r w:rsidRPr="00CC12A6">
        <w:rPr>
          <w:color w:val="000000"/>
          <w:sz w:val="24"/>
          <w:szCs w:val="24"/>
        </w:rPr>
        <w:t xml:space="preserve"> адресу.</w:t>
      </w:r>
    </w:p>
    <w:p w14:paraId="4798842C" w14:textId="77777777" w:rsidR="005269C8" w:rsidRPr="00CC12A6" w:rsidRDefault="005269C8" w:rsidP="005269C8">
      <w:pPr>
        <w:jc w:val="both"/>
        <w:rPr>
          <w:i/>
          <w:sz w:val="24"/>
          <w:szCs w:val="24"/>
          <w:u w:val="single"/>
        </w:rPr>
      </w:pPr>
      <w:bookmarkStart w:id="28" w:name="82"/>
      <w:bookmarkEnd w:id="27"/>
      <w:r w:rsidRPr="00285140">
        <w:rPr>
          <w:color w:val="000000"/>
          <w:sz w:val="24"/>
          <w:szCs w:val="24"/>
        </w:rPr>
        <w:t xml:space="preserve">У </w:t>
      </w:r>
      <w:proofErr w:type="spellStart"/>
      <w:r w:rsidRPr="00285140">
        <w:rPr>
          <w:color w:val="000000"/>
          <w:sz w:val="24"/>
          <w:szCs w:val="24"/>
        </w:rPr>
        <w:t>разі</w:t>
      </w:r>
      <w:proofErr w:type="spellEnd"/>
      <w:r w:rsidRPr="00285140">
        <w:rPr>
          <w:color w:val="000000"/>
          <w:sz w:val="24"/>
          <w:szCs w:val="24"/>
        </w:rPr>
        <w:t xml:space="preserve"> </w:t>
      </w:r>
      <w:proofErr w:type="spellStart"/>
      <w:r w:rsidRPr="00285140">
        <w:rPr>
          <w:color w:val="000000"/>
          <w:sz w:val="24"/>
          <w:szCs w:val="24"/>
        </w:rPr>
        <w:t>неотримання</w:t>
      </w:r>
      <w:proofErr w:type="spellEnd"/>
      <w:r w:rsidRPr="00285140">
        <w:rPr>
          <w:color w:val="000000"/>
          <w:sz w:val="24"/>
          <w:szCs w:val="24"/>
        </w:rPr>
        <w:t xml:space="preserve"> до 06 числа </w:t>
      </w:r>
      <w:proofErr w:type="spellStart"/>
      <w:r w:rsidRPr="00285140">
        <w:rPr>
          <w:color w:val="000000"/>
          <w:sz w:val="24"/>
          <w:szCs w:val="24"/>
        </w:rPr>
        <w:t>місяця</w:t>
      </w:r>
      <w:proofErr w:type="spellEnd"/>
      <w:r w:rsidRPr="00285140">
        <w:rPr>
          <w:color w:val="000000"/>
          <w:sz w:val="24"/>
          <w:szCs w:val="24"/>
        </w:rPr>
        <w:t xml:space="preserve">, </w:t>
      </w:r>
      <w:proofErr w:type="spellStart"/>
      <w:r w:rsidRPr="00285140">
        <w:rPr>
          <w:color w:val="000000"/>
          <w:sz w:val="24"/>
          <w:szCs w:val="24"/>
        </w:rPr>
        <w:t>що</w:t>
      </w:r>
      <w:proofErr w:type="spellEnd"/>
      <w:r w:rsidRPr="00285140">
        <w:rPr>
          <w:color w:val="000000"/>
          <w:sz w:val="24"/>
          <w:szCs w:val="24"/>
        </w:rPr>
        <w:t xml:space="preserve"> </w:t>
      </w:r>
      <w:proofErr w:type="spellStart"/>
      <w:r w:rsidRPr="00285140">
        <w:rPr>
          <w:color w:val="000000"/>
          <w:sz w:val="24"/>
          <w:szCs w:val="24"/>
        </w:rPr>
        <w:t>настає</w:t>
      </w:r>
      <w:proofErr w:type="spellEnd"/>
      <w:r w:rsidRPr="00285140">
        <w:rPr>
          <w:color w:val="000000"/>
          <w:sz w:val="24"/>
          <w:szCs w:val="24"/>
        </w:rPr>
        <w:t xml:space="preserve"> за </w:t>
      </w:r>
      <w:proofErr w:type="spellStart"/>
      <w:r w:rsidRPr="00285140">
        <w:rPr>
          <w:color w:val="000000"/>
          <w:sz w:val="24"/>
          <w:szCs w:val="24"/>
        </w:rPr>
        <w:t>розрахунковим</w:t>
      </w:r>
      <w:proofErr w:type="spellEnd"/>
      <w:r w:rsidRPr="00285140">
        <w:rPr>
          <w:color w:val="000000"/>
          <w:sz w:val="24"/>
          <w:szCs w:val="24"/>
        </w:rPr>
        <w:t xml:space="preserve">, </w:t>
      </w:r>
      <w:proofErr w:type="spellStart"/>
      <w:r w:rsidRPr="00285140">
        <w:rPr>
          <w:color w:val="000000"/>
          <w:sz w:val="24"/>
          <w:szCs w:val="24"/>
        </w:rPr>
        <w:t>показань</w:t>
      </w:r>
      <w:proofErr w:type="spellEnd"/>
      <w:r w:rsidRPr="00285140">
        <w:rPr>
          <w:color w:val="000000"/>
          <w:sz w:val="24"/>
          <w:szCs w:val="24"/>
        </w:rPr>
        <w:t xml:space="preserve"> </w:t>
      </w:r>
      <w:proofErr w:type="spellStart"/>
      <w:r w:rsidRPr="00285140">
        <w:rPr>
          <w:color w:val="000000"/>
          <w:sz w:val="24"/>
          <w:szCs w:val="24"/>
        </w:rPr>
        <w:t>лічильника</w:t>
      </w:r>
      <w:proofErr w:type="spellEnd"/>
      <w:r w:rsidRPr="00285140">
        <w:rPr>
          <w:color w:val="000000"/>
          <w:sz w:val="24"/>
          <w:szCs w:val="24"/>
        </w:rPr>
        <w:t xml:space="preserve"> та за </w:t>
      </w:r>
      <w:proofErr w:type="spellStart"/>
      <w:r w:rsidRPr="00285140">
        <w:rPr>
          <w:color w:val="000000"/>
          <w:sz w:val="24"/>
          <w:szCs w:val="24"/>
        </w:rPr>
        <w:t>умови</w:t>
      </w:r>
      <w:proofErr w:type="spellEnd"/>
      <w:r w:rsidRPr="00285140">
        <w:rPr>
          <w:color w:val="000000"/>
          <w:sz w:val="24"/>
          <w:szCs w:val="24"/>
        </w:rPr>
        <w:t xml:space="preserve">, </w:t>
      </w:r>
      <w:proofErr w:type="spellStart"/>
      <w:r w:rsidRPr="00285140">
        <w:rPr>
          <w:color w:val="000000"/>
          <w:sz w:val="24"/>
          <w:szCs w:val="24"/>
        </w:rPr>
        <w:t>що</w:t>
      </w:r>
      <w:proofErr w:type="spellEnd"/>
      <w:r w:rsidRPr="00285140">
        <w:rPr>
          <w:color w:val="000000"/>
          <w:sz w:val="24"/>
          <w:szCs w:val="24"/>
        </w:rPr>
        <w:t xml:space="preserve"> </w:t>
      </w:r>
      <w:proofErr w:type="spellStart"/>
      <w:r w:rsidRPr="00285140">
        <w:rPr>
          <w:color w:val="000000"/>
          <w:sz w:val="24"/>
          <w:szCs w:val="24"/>
        </w:rPr>
        <w:t>лічильник</w:t>
      </w:r>
      <w:proofErr w:type="spellEnd"/>
      <w:r w:rsidRPr="00285140">
        <w:rPr>
          <w:color w:val="000000"/>
          <w:sz w:val="24"/>
          <w:szCs w:val="24"/>
        </w:rPr>
        <w:t xml:space="preserve"> газу не оснащений </w:t>
      </w:r>
      <w:proofErr w:type="spellStart"/>
      <w:r w:rsidRPr="00285140">
        <w:rPr>
          <w:color w:val="000000"/>
          <w:sz w:val="24"/>
          <w:szCs w:val="24"/>
        </w:rPr>
        <w:t>засобами</w:t>
      </w:r>
      <w:proofErr w:type="spellEnd"/>
      <w:r w:rsidRPr="00285140">
        <w:rPr>
          <w:color w:val="000000"/>
          <w:sz w:val="24"/>
          <w:szCs w:val="24"/>
        </w:rPr>
        <w:t xml:space="preserve"> </w:t>
      </w:r>
      <w:proofErr w:type="spellStart"/>
      <w:r w:rsidRPr="00285140">
        <w:rPr>
          <w:color w:val="000000"/>
          <w:sz w:val="24"/>
          <w:szCs w:val="24"/>
        </w:rPr>
        <w:t>дистанційної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передачі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даних</w:t>
      </w:r>
      <w:proofErr w:type="spell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фактичний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об'єм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розподілу</w:t>
      </w:r>
      <w:proofErr w:type="spellEnd"/>
      <w:r w:rsidRPr="00CC12A6">
        <w:rPr>
          <w:color w:val="000000"/>
          <w:sz w:val="24"/>
          <w:szCs w:val="24"/>
        </w:rPr>
        <w:t xml:space="preserve"> та </w:t>
      </w:r>
      <w:proofErr w:type="spellStart"/>
      <w:r w:rsidRPr="00CC12A6">
        <w:rPr>
          <w:color w:val="000000"/>
          <w:sz w:val="24"/>
          <w:szCs w:val="24"/>
        </w:rPr>
        <w:t>споживання</w:t>
      </w:r>
      <w:proofErr w:type="spellEnd"/>
      <w:r w:rsidRPr="00CC12A6">
        <w:rPr>
          <w:color w:val="000000"/>
          <w:sz w:val="24"/>
          <w:szCs w:val="24"/>
        </w:rPr>
        <w:t xml:space="preserve"> природного газу по </w:t>
      </w:r>
      <w:proofErr w:type="spellStart"/>
      <w:r w:rsidRPr="00CC12A6">
        <w:rPr>
          <w:color w:val="000000"/>
          <w:sz w:val="24"/>
          <w:szCs w:val="24"/>
        </w:rPr>
        <w:t>Споживачу</w:t>
      </w:r>
      <w:proofErr w:type="spellEnd"/>
      <w:r w:rsidRPr="00CC12A6">
        <w:rPr>
          <w:color w:val="000000"/>
          <w:sz w:val="24"/>
          <w:szCs w:val="24"/>
        </w:rPr>
        <w:t xml:space="preserve"> за </w:t>
      </w:r>
      <w:proofErr w:type="spellStart"/>
      <w:r w:rsidRPr="00CC12A6">
        <w:rPr>
          <w:color w:val="000000"/>
          <w:sz w:val="24"/>
          <w:szCs w:val="24"/>
        </w:rPr>
        <w:t>розрахунковий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період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визначається</w:t>
      </w:r>
      <w:proofErr w:type="spellEnd"/>
      <w:r w:rsidRPr="00CC12A6">
        <w:rPr>
          <w:color w:val="000000"/>
          <w:sz w:val="24"/>
          <w:szCs w:val="24"/>
        </w:rPr>
        <w:t xml:space="preserve"> Оператором ГРМ на </w:t>
      </w:r>
      <w:proofErr w:type="spellStart"/>
      <w:r w:rsidRPr="00CC12A6">
        <w:rPr>
          <w:color w:val="000000"/>
          <w:sz w:val="24"/>
          <w:szCs w:val="24"/>
        </w:rPr>
        <w:t>рівні</w:t>
      </w:r>
      <w:proofErr w:type="spellEnd"/>
      <w:r w:rsidRPr="00CC12A6">
        <w:rPr>
          <w:color w:val="000000"/>
          <w:sz w:val="24"/>
          <w:szCs w:val="24"/>
        </w:rPr>
        <w:t xml:space="preserve"> планового </w:t>
      </w:r>
      <w:proofErr w:type="spellStart"/>
      <w:r w:rsidRPr="00CC12A6">
        <w:rPr>
          <w:color w:val="000000"/>
          <w:sz w:val="24"/>
          <w:szCs w:val="24"/>
        </w:rPr>
        <w:t>місячного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об'єму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споживання</w:t>
      </w:r>
      <w:proofErr w:type="spellEnd"/>
      <w:r w:rsidRPr="00CC12A6">
        <w:rPr>
          <w:color w:val="000000"/>
          <w:sz w:val="24"/>
          <w:szCs w:val="24"/>
        </w:rPr>
        <w:t xml:space="preserve"> на </w:t>
      </w:r>
      <w:proofErr w:type="spellStart"/>
      <w:r w:rsidRPr="00CC12A6">
        <w:rPr>
          <w:color w:val="000000"/>
          <w:sz w:val="24"/>
          <w:szCs w:val="24"/>
        </w:rPr>
        <w:t>відповідний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період</w:t>
      </w:r>
      <w:proofErr w:type="spell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що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розраховується</w:t>
      </w:r>
      <w:proofErr w:type="spellEnd"/>
      <w:r w:rsidRPr="00CC12A6">
        <w:rPr>
          <w:color w:val="000000"/>
          <w:sz w:val="24"/>
          <w:szCs w:val="24"/>
        </w:rPr>
        <w:t xml:space="preserve">, </w:t>
      </w:r>
      <w:proofErr w:type="spellStart"/>
      <w:r w:rsidRPr="00CC12A6">
        <w:rPr>
          <w:color w:val="000000"/>
          <w:sz w:val="24"/>
          <w:szCs w:val="24"/>
        </w:rPr>
        <w:t>виходячи</w:t>
      </w:r>
      <w:proofErr w:type="spellEnd"/>
      <w:r w:rsidRPr="00CC12A6">
        <w:rPr>
          <w:color w:val="000000"/>
          <w:sz w:val="24"/>
          <w:szCs w:val="24"/>
        </w:rPr>
        <w:t xml:space="preserve"> з </w:t>
      </w:r>
      <w:proofErr w:type="spellStart"/>
      <w:r w:rsidRPr="00CC12A6">
        <w:rPr>
          <w:color w:val="000000"/>
          <w:sz w:val="24"/>
          <w:szCs w:val="24"/>
        </w:rPr>
        <w:t>групи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споживання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Споживача</w:t>
      </w:r>
      <w:proofErr w:type="spellEnd"/>
      <w:r w:rsidRPr="00CC12A6">
        <w:rPr>
          <w:color w:val="000000"/>
          <w:sz w:val="24"/>
          <w:szCs w:val="24"/>
        </w:rPr>
        <w:t xml:space="preserve"> та </w:t>
      </w:r>
      <w:proofErr w:type="spellStart"/>
      <w:r w:rsidRPr="00CC12A6">
        <w:rPr>
          <w:color w:val="000000"/>
          <w:sz w:val="24"/>
          <w:szCs w:val="24"/>
        </w:rPr>
        <w:t>його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середньорічного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об'єму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споживання</w:t>
      </w:r>
      <w:proofErr w:type="spellEnd"/>
      <w:r w:rsidRPr="00CC12A6">
        <w:rPr>
          <w:color w:val="000000"/>
          <w:sz w:val="24"/>
          <w:szCs w:val="24"/>
        </w:rPr>
        <w:t xml:space="preserve"> природного газу за </w:t>
      </w:r>
      <w:proofErr w:type="spellStart"/>
      <w:r w:rsidRPr="00CC12A6">
        <w:rPr>
          <w:color w:val="000000"/>
          <w:sz w:val="24"/>
          <w:szCs w:val="24"/>
        </w:rPr>
        <w:t>останні</w:t>
      </w:r>
      <w:proofErr w:type="spellEnd"/>
      <w:r w:rsidRPr="00CC12A6">
        <w:rPr>
          <w:color w:val="000000"/>
          <w:sz w:val="24"/>
          <w:szCs w:val="24"/>
        </w:rPr>
        <w:t xml:space="preserve"> 12 </w:t>
      </w:r>
      <w:proofErr w:type="spellStart"/>
      <w:r w:rsidRPr="00CC12A6">
        <w:rPr>
          <w:color w:val="000000"/>
          <w:sz w:val="24"/>
          <w:szCs w:val="24"/>
        </w:rPr>
        <w:t>календарних</w:t>
      </w:r>
      <w:proofErr w:type="spellEnd"/>
      <w:r w:rsidRPr="00CC12A6">
        <w:rPr>
          <w:color w:val="000000"/>
          <w:sz w:val="24"/>
          <w:szCs w:val="24"/>
        </w:rPr>
        <w:t xml:space="preserve"> </w:t>
      </w:r>
      <w:proofErr w:type="spellStart"/>
      <w:r w:rsidRPr="00CC12A6">
        <w:rPr>
          <w:color w:val="000000"/>
          <w:sz w:val="24"/>
          <w:szCs w:val="24"/>
        </w:rPr>
        <w:t>місяців</w:t>
      </w:r>
      <w:proofErr w:type="spellEnd"/>
      <w:r w:rsidRPr="00CC12A6">
        <w:rPr>
          <w:color w:val="000000"/>
          <w:sz w:val="24"/>
          <w:szCs w:val="24"/>
        </w:rPr>
        <w:t xml:space="preserve">.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Якщо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за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підсумками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наступного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місяця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Споживач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своєчасно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надасть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показання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лічильника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газу,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формування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об'єму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розподілу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та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споживання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природного газу за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період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зазначеного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місяця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здійснюється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з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урахуванням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наданих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CC12A6">
        <w:rPr>
          <w:i/>
          <w:color w:val="000000"/>
          <w:sz w:val="24"/>
          <w:szCs w:val="24"/>
          <w:u w:val="single"/>
        </w:rPr>
        <w:t>показань</w:t>
      </w:r>
      <w:proofErr w:type="spellEnd"/>
      <w:r w:rsidRPr="00CC12A6">
        <w:rPr>
          <w:i/>
          <w:color w:val="000000"/>
          <w:sz w:val="24"/>
          <w:szCs w:val="24"/>
          <w:u w:val="single"/>
        </w:rPr>
        <w:t>.</w:t>
      </w:r>
      <w:bookmarkEnd w:id="28"/>
    </w:p>
    <w:p w14:paraId="1FAE70DD" w14:textId="77777777" w:rsidR="005269C8" w:rsidRPr="005269C8" w:rsidRDefault="005269C8" w:rsidP="00FF0A68">
      <w:pPr>
        <w:shd w:val="clear" w:color="auto" w:fill="FFFFFF"/>
        <w:ind w:left="450" w:right="450" w:firstLine="0"/>
        <w:jc w:val="both"/>
        <w:rPr>
          <w:color w:val="000000"/>
          <w:sz w:val="24"/>
          <w:szCs w:val="24"/>
        </w:rPr>
      </w:pPr>
    </w:p>
    <w:p w14:paraId="7575A46C" w14:textId="32FF4C16" w:rsidR="00FF0A68" w:rsidRDefault="00FF0A68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p w14:paraId="3253E6DA" w14:textId="77777777" w:rsidR="00922644" w:rsidRDefault="00922644" w:rsidP="00922644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both"/>
      </w:pPr>
      <w:proofErr w:type="spellStart"/>
      <w:r w:rsidRPr="00087D64">
        <w:t>Додаткова</w:t>
      </w:r>
      <w:proofErr w:type="spellEnd"/>
      <w:r w:rsidRPr="00087D64">
        <w:t xml:space="preserve"> </w:t>
      </w:r>
      <w:proofErr w:type="spellStart"/>
      <w:r w:rsidRPr="00087D64">
        <w:t>інформація</w:t>
      </w:r>
      <w:proofErr w:type="spellEnd"/>
      <w:r w:rsidRPr="00087D64">
        <w:t xml:space="preserve">: </w:t>
      </w:r>
      <w:hyperlink r:id="rId9" w:anchor="Text" w:history="1">
        <w:r w:rsidRPr="0092506A">
          <w:rPr>
            <w:rStyle w:val="ab"/>
          </w:rPr>
          <w:t>https://zakon.rada.gov.ua/laws/show/z1379-15#Text</w:t>
        </w:r>
      </w:hyperlink>
    </w:p>
    <w:p w14:paraId="57CBFDFA" w14:textId="77777777" w:rsidR="00922644" w:rsidRPr="002533FF" w:rsidRDefault="00922644" w:rsidP="00922644">
      <w:pPr>
        <w:shd w:val="clear" w:color="auto" w:fill="FFFFFF"/>
        <w:spacing w:after="150"/>
        <w:ind w:firstLine="450"/>
        <w:jc w:val="both"/>
        <w:rPr>
          <w:color w:val="333333"/>
          <w:sz w:val="24"/>
          <w:szCs w:val="24"/>
          <w:lang w:eastAsia="uk-UA"/>
        </w:rPr>
      </w:pPr>
    </w:p>
    <w:p w14:paraId="47DB5648" w14:textId="77777777" w:rsidR="00922644" w:rsidRPr="00355565" w:rsidRDefault="00922644" w:rsidP="00922644">
      <w:pPr>
        <w:jc w:val="both"/>
        <w:rPr>
          <w:color w:val="333333"/>
          <w:sz w:val="24"/>
          <w:szCs w:val="24"/>
          <w:lang w:eastAsia="uk-UA"/>
        </w:rPr>
      </w:pPr>
      <w:proofErr w:type="spellStart"/>
      <w:r w:rsidRPr="00355565">
        <w:rPr>
          <w:color w:val="333333"/>
          <w:sz w:val="24"/>
          <w:szCs w:val="24"/>
          <w:lang w:eastAsia="uk-UA"/>
        </w:rPr>
        <w:t>Адміністрація</w:t>
      </w:r>
      <w:proofErr w:type="spellEnd"/>
      <w:r w:rsidRPr="00355565">
        <w:rPr>
          <w:color w:val="333333"/>
          <w:sz w:val="24"/>
          <w:szCs w:val="24"/>
          <w:lang w:eastAsia="uk-UA"/>
        </w:rPr>
        <w:t xml:space="preserve"> </w:t>
      </w:r>
      <w:proofErr w:type="spellStart"/>
      <w:r w:rsidRPr="00355565">
        <w:rPr>
          <w:color w:val="333333"/>
          <w:sz w:val="24"/>
          <w:szCs w:val="24"/>
          <w:lang w:eastAsia="uk-UA"/>
        </w:rPr>
        <w:t>ПрАТ</w:t>
      </w:r>
      <w:proofErr w:type="spellEnd"/>
      <w:r w:rsidRPr="00355565">
        <w:rPr>
          <w:color w:val="333333"/>
          <w:sz w:val="24"/>
          <w:szCs w:val="24"/>
          <w:lang w:eastAsia="uk-UA"/>
        </w:rPr>
        <w:t xml:space="preserve"> «</w:t>
      </w:r>
      <w:proofErr w:type="spellStart"/>
      <w:r w:rsidRPr="00355565">
        <w:rPr>
          <w:color w:val="333333"/>
          <w:sz w:val="24"/>
          <w:szCs w:val="24"/>
          <w:lang w:eastAsia="uk-UA"/>
        </w:rPr>
        <w:t>Уманьгаз</w:t>
      </w:r>
      <w:proofErr w:type="spellEnd"/>
      <w:r w:rsidRPr="00355565">
        <w:rPr>
          <w:color w:val="333333"/>
          <w:sz w:val="24"/>
          <w:szCs w:val="24"/>
          <w:lang w:eastAsia="uk-UA"/>
        </w:rPr>
        <w:t>»</w:t>
      </w:r>
    </w:p>
    <w:p w14:paraId="4489E8AA" w14:textId="77777777" w:rsidR="00922644" w:rsidRDefault="00922644" w:rsidP="00922644"/>
    <w:p w14:paraId="0716A6A3" w14:textId="0B036900" w:rsidR="00FF0A68" w:rsidRDefault="00FF0A68" w:rsidP="00645B81">
      <w:pPr>
        <w:shd w:val="clear" w:color="auto" w:fill="FFFFFF"/>
        <w:ind w:left="450" w:right="450" w:firstLine="0"/>
        <w:rPr>
          <w:color w:val="000000"/>
          <w:sz w:val="24"/>
          <w:szCs w:val="24"/>
          <w:lang w:val="uk-UA"/>
        </w:rPr>
      </w:pPr>
    </w:p>
    <w:p w14:paraId="1CDFD7CE" w14:textId="5266B328" w:rsidR="00FF0A68" w:rsidRDefault="00FF0A68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p w14:paraId="48F3DDA6" w14:textId="77777777" w:rsidR="00FF0A68" w:rsidRDefault="00FF0A68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p w14:paraId="73BA6B52" w14:textId="77777777" w:rsidR="00FF0A68" w:rsidRPr="008D623E" w:rsidRDefault="00FF0A68" w:rsidP="006B37E0">
      <w:pPr>
        <w:shd w:val="clear" w:color="auto" w:fill="FFFFFF"/>
        <w:ind w:left="450" w:right="450" w:firstLine="0"/>
        <w:jc w:val="center"/>
        <w:rPr>
          <w:color w:val="000000"/>
          <w:sz w:val="24"/>
          <w:szCs w:val="24"/>
          <w:lang w:val="uk-UA"/>
        </w:rPr>
      </w:pPr>
    </w:p>
    <w:sectPr w:rsidR="00FF0A68" w:rsidRPr="008D623E" w:rsidSect="00F76B6D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2" w:left="1134" w:header="1004" w:footer="4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6199" w14:textId="77777777" w:rsidR="00E90796" w:rsidRDefault="00E90796" w:rsidP="002C7E2C">
      <w:r>
        <w:separator/>
      </w:r>
    </w:p>
  </w:endnote>
  <w:endnote w:type="continuationSeparator" w:id="0">
    <w:p w14:paraId="0120443A" w14:textId="77777777" w:rsidR="00E90796" w:rsidRDefault="00E90796" w:rsidP="002C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FE5A" w14:textId="77777777" w:rsidR="004E6773" w:rsidRDefault="004E6773" w:rsidP="009E167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28A5FBE" w14:textId="77777777" w:rsidR="00156165" w:rsidRPr="00760A6A" w:rsidRDefault="00156165" w:rsidP="004E6773">
    <w:pPr>
      <w:ind w:right="360" w:firstLine="0"/>
      <w:rPr>
        <w:lang w:val="uk-UA"/>
      </w:rPr>
    </w:pPr>
    <w:r>
      <w:rPr>
        <w:lang w:val="uk-UA"/>
      </w:rP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52E7" w14:textId="77777777" w:rsidR="00156165" w:rsidRPr="00760A6A" w:rsidRDefault="00156165" w:rsidP="00760A6A">
    <w:pPr>
      <w:pStyle w:val="11"/>
      <w:ind w:firstLine="0"/>
      <w:rPr>
        <w:rFonts w:asciiTheme="majorHAnsi" w:eastAsiaTheme="majorEastAsia" w:hAnsiTheme="majorHAnsi" w:cstheme="majorBidi"/>
        <w:i/>
        <w:color w:val="365F91" w:themeColor="accent1" w:themeShade="BF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6CD1" w14:textId="77777777" w:rsidR="00E90796" w:rsidRDefault="00E90796" w:rsidP="002C7E2C">
      <w:r>
        <w:separator/>
      </w:r>
    </w:p>
  </w:footnote>
  <w:footnote w:type="continuationSeparator" w:id="0">
    <w:p w14:paraId="44CB069C" w14:textId="77777777" w:rsidR="00E90796" w:rsidRDefault="00E90796" w:rsidP="002C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562E" w14:textId="77777777" w:rsidR="00156165" w:rsidRPr="00337B2F" w:rsidRDefault="00E90796" w:rsidP="00962522">
    <w:pPr>
      <w:pStyle w:val="a3"/>
      <w:ind w:firstLine="0"/>
      <w:jc w:val="center"/>
      <w:rPr>
        <w:sz w:val="20"/>
      </w:rPr>
    </w:pPr>
    <w:sdt>
      <w:sdtPr>
        <w:rPr>
          <w:sz w:val="20"/>
        </w:rPr>
        <w:id w:val="10371633"/>
        <w:docPartObj>
          <w:docPartGallery w:val="Page Numbers (Top of Page)"/>
          <w:docPartUnique/>
        </w:docPartObj>
      </w:sdtPr>
      <w:sdtEndPr/>
      <w:sdtContent>
        <w:r w:rsidR="00156165" w:rsidRPr="00337B2F">
          <w:rPr>
            <w:sz w:val="20"/>
          </w:rPr>
          <w:fldChar w:fldCharType="begin"/>
        </w:r>
        <w:r w:rsidR="00156165" w:rsidRPr="00337B2F">
          <w:rPr>
            <w:sz w:val="20"/>
          </w:rPr>
          <w:instrText xml:space="preserve"> PAGE   \* MERGEFORMAT </w:instrText>
        </w:r>
        <w:r w:rsidR="00156165" w:rsidRPr="00337B2F">
          <w:rPr>
            <w:sz w:val="20"/>
          </w:rPr>
          <w:fldChar w:fldCharType="separate"/>
        </w:r>
        <w:r w:rsidR="00C30F18">
          <w:rPr>
            <w:noProof/>
            <w:sz w:val="20"/>
          </w:rPr>
          <w:t>5</w:t>
        </w:r>
        <w:r w:rsidR="00156165" w:rsidRPr="00337B2F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8809" w14:textId="77777777" w:rsidR="00156165" w:rsidRPr="00155759" w:rsidRDefault="00156165" w:rsidP="00155759">
    <w:pPr>
      <w:pStyle w:val="a3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235"/>
    <w:multiLevelType w:val="hybridMultilevel"/>
    <w:tmpl w:val="C262DEBE"/>
    <w:lvl w:ilvl="0" w:tplc="FA06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4577A"/>
    <w:multiLevelType w:val="hybridMultilevel"/>
    <w:tmpl w:val="9A66EBD4"/>
    <w:lvl w:ilvl="0" w:tplc="BD7CE4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E35503"/>
    <w:multiLevelType w:val="hybridMultilevel"/>
    <w:tmpl w:val="2826BCAC"/>
    <w:lvl w:ilvl="0" w:tplc="0DB05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730E3"/>
    <w:multiLevelType w:val="hybridMultilevel"/>
    <w:tmpl w:val="00283532"/>
    <w:lvl w:ilvl="0" w:tplc="037019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4072377"/>
    <w:multiLevelType w:val="multilevel"/>
    <w:tmpl w:val="9F6C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60093"/>
    <w:multiLevelType w:val="hybridMultilevel"/>
    <w:tmpl w:val="7C32F42C"/>
    <w:lvl w:ilvl="0" w:tplc="EC66B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C"/>
    <w:rsid w:val="000065AD"/>
    <w:rsid w:val="000312D7"/>
    <w:rsid w:val="00037D52"/>
    <w:rsid w:val="00074C6B"/>
    <w:rsid w:val="00076A67"/>
    <w:rsid w:val="00077105"/>
    <w:rsid w:val="00090952"/>
    <w:rsid w:val="000A52E8"/>
    <w:rsid w:val="000C01DD"/>
    <w:rsid w:val="000E57DD"/>
    <w:rsid w:val="000F5FCC"/>
    <w:rsid w:val="00102460"/>
    <w:rsid w:val="0011305F"/>
    <w:rsid w:val="001328DC"/>
    <w:rsid w:val="0014697C"/>
    <w:rsid w:val="00146E7F"/>
    <w:rsid w:val="00153846"/>
    <w:rsid w:val="00154611"/>
    <w:rsid w:val="00155759"/>
    <w:rsid w:val="00156165"/>
    <w:rsid w:val="001568A9"/>
    <w:rsid w:val="00163FAB"/>
    <w:rsid w:val="0018734A"/>
    <w:rsid w:val="001C17B4"/>
    <w:rsid w:val="001C52DE"/>
    <w:rsid w:val="001C5DFE"/>
    <w:rsid w:val="001F5D58"/>
    <w:rsid w:val="00203168"/>
    <w:rsid w:val="00206B4B"/>
    <w:rsid w:val="00211350"/>
    <w:rsid w:val="00222AD9"/>
    <w:rsid w:val="00267F45"/>
    <w:rsid w:val="00285140"/>
    <w:rsid w:val="00292B09"/>
    <w:rsid w:val="0029795E"/>
    <w:rsid w:val="002A20F7"/>
    <w:rsid w:val="002C7E2C"/>
    <w:rsid w:val="002D7B09"/>
    <w:rsid w:val="002E1072"/>
    <w:rsid w:val="002E1FCE"/>
    <w:rsid w:val="003060B5"/>
    <w:rsid w:val="00316D4E"/>
    <w:rsid w:val="00332086"/>
    <w:rsid w:val="00333131"/>
    <w:rsid w:val="00337B2F"/>
    <w:rsid w:val="003464B1"/>
    <w:rsid w:val="003655C0"/>
    <w:rsid w:val="003752E3"/>
    <w:rsid w:val="00380425"/>
    <w:rsid w:val="00385C90"/>
    <w:rsid w:val="003948D8"/>
    <w:rsid w:val="003C35D8"/>
    <w:rsid w:val="003C3EBD"/>
    <w:rsid w:val="00416F70"/>
    <w:rsid w:val="00421A3E"/>
    <w:rsid w:val="00431E63"/>
    <w:rsid w:val="00465EC0"/>
    <w:rsid w:val="00487BC3"/>
    <w:rsid w:val="004B4648"/>
    <w:rsid w:val="004D0E9C"/>
    <w:rsid w:val="004D6FC7"/>
    <w:rsid w:val="004E6773"/>
    <w:rsid w:val="004F01D6"/>
    <w:rsid w:val="004F153F"/>
    <w:rsid w:val="00504EA7"/>
    <w:rsid w:val="0050553F"/>
    <w:rsid w:val="005269C8"/>
    <w:rsid w:val="00537D56"/>
    <w:rsid w:val="0054161D"/>
    <w:rsid w:val="0055647F"/>
    <w:rsid w:val="00556670"/>
    <w:rsid w:val="00556989"/>
    <w:rsid w:val="00556A52"/>
    <w:rsid w:val="0058350B"/>
    <w:rsid w:val="0058556B"/>
    <w:rsid w:val="0058667F"/>
    <w:rsid w:val="005A6020"/>
    <w:rsid w:val="005F34A3"/>
    <w:rsid w:val="00607F02"/>
    <w:rsid w:val="00625D2A"/>
    <w:rsid w:val="00634065"/>
    <w:rsid w:val="00645B81"/>
    <w:rsid w:val="00650984"/>
    <w:rsid w:val="00676600"/>
    <w:rsid w:val="006B37E0"/>
    <w:rsid w:val="006C349F"/>
    <w:rsid w:val="006D2550"/>
    <w:rsid w:val="006E28EB"/>
    <w:rsid w:val="00704261"/>
    <w:rsid w:val="00726D2A"/>
    <w:rsid w:val="00753350"/>
    <w:rsid w:val="00760A6A"/>
    <w:rsid w:val="007673B5"/>
    <w:rsid w:val="00767CC4"/>
    <w:rsid w:val="00770675"/>
    <w:rsid w:val="00781C76"/>
    <w:rsid w:val="00782400"/>
    <w:rsid w:val="007831DE"/>
    <w:rsid w:val="007A27CC"/>
    <w:rsid w:val="007B1337"/>
    <w:rsid w:val="007B4737"/>
    <w:rsid w:val="007B5D91"/>
    <w:rsid w:val="007B5FBE"/>
    <w:rsid w:val="007D454E"/>
    <w:rsid w:val="007E199B"/>
    <w:rsid w:val="007E58C4"/>
    <w:rsid w:val="007F2784"/>
    <w:rsid w:val="007F3837"/>
    <w:rsid w:val="007F4DD6"/>
    <w:rsid w:val="00813090"/>
    <w:rsid w:val="00815B4A"/>
    <w:rsid w:val="00823908"/>
    <w:rsid w:val="00824A3D"/>
    <w:rsid w:val="00827FE0"/>
    <w:rsid w:val="00832049"/>
    <w:rsid w:val="00841726"/>
    <w:rsid w:val="008461A2"/>
    <w:rsid w:val="00864273"/>
    <w:rsid w:val="0086485F"/>
    <w:rsid w:val="00887379"/>
    <w:rsid w:val="00890855"/>
    <w:rsid w:val="00890A90"/>
    <w:rsid w:val="008D623E"/>
    <w:rsid w:val="008E0261"/>
    <w:rsid w:val="00915514"/>
    <w:rsid w:val="00920D29"/>
    <w:rsid w:val="00922644"/>
    <w:rsid w:val="009608EF"/>
    <w:rsid w:val="00962522"/>
    <w:rsid w:val="00975795"/>
    <w:rsid w:val="00976C5A"/>
    <w:rsid w:val="00985C6C"/>
    <w:rsid w:val="009C3B67"/>
    <w:rsid w:val="00A20B6D"/>
    <w:rsid w:val="00A22CFF"/>
    <w:rsid w:val="00A33919"/>
    <w:rsid w:val="00A644D1"/>
    <w:rsid w:val="00A71C3C"/>
    <w:rsid w:val="00A75BCB"/>
    <w:rsid w:val="00A869A2"/>
    <w:rsid w:val="00A86DD9"/>
    <w:rsid w:val="00A91DBD"/>
    <w:rsid w:val="00A95E5C"/>
    <w:rsid w:val="00A96131"/>
    <w:rsid w:val="00AA17C5"/>
    <w:rsid w:val="00AD5E3A"/>
    <w:rsid w:val="00B0417A"/>
    <w:rsid w:val="00B47DAE"/>
    <w:rsid w:val="00B54FF7"/>
    <w:rsid w:val="00B63FE3"/>
    <w:rsid w:val="00B72F9D"/>
    <w:rsid w:val="00B83570"/>
    <w:rsid w:val="00B92500"/>
    <w:rsid w:val="00B93CC8"/>
    <w:rsid w:val="00B9522B"/>
    <w:rsid w:val="00BA5619"/>
    <w:rsid w:val="00BA671A"/>
    <w:rsid w:val="00BB569C"/>
    <w:rsid w:val="00BC026F"/>
    <w:rsid w:val="00BC1210"/>
    <w:rsid w:val="00BD1AF9"/>
    <w:rsid w:val="00BE0D47"/>
    <w:rsid w:val="00BE67B7"/>
    <w:rsid w:val="00C03DC1"/>
    <w:rsid w:val="00C16160"/>
    <w:rsid w:val="00C30F18"/>
    <w:rsid w:val="00C330E3"/>
    <w:rsid w:val="00C37DA4"/>
    <w:rsid w:val="00C572F7"/>
    <w:rsid w:val="00C60E8E"/>
    <w:rsid w:val="00C667C6"/>
    <w:rsid w:val="00C87594"/>
    <w:rsid w:val="00C922A0"/>
    <w:rsid w:val="00C92EDD"/>
    <w:rsid w:val="00CA2D71"/>
    <w:rsid w:val="00CC12A6"/>
    <w:rsid w:val="00CE17A0"/>
    <w:rsid w:val="00CE1E84"/>
    <w:rsid w:val="00CE56B7"/>
    <w:rsid w:val="00CF510C"/>
    <w:rsid w:val="00D20C8C"/>
    <w:rsid w:val="00D37641"/>
    <w:rsid w:val="00D37D9B"/>
    <w:rsid w:val="00D51D14"/>
    <w:rsid w:val="00D569F3"/>
    <w:rsid w:val="00D5793D"/>
    <w:rsid w:val="00D8026E"/>
    <w:rsid w:val="00D83DCC"/>
    <w:rsid w:val="00DC14CE"/>
    <w:rsid w:val="00DD5164"/>
    <w:rsid w:val="00E01DA9"/>
    <w:rsid w:val="00E160DC"/>
    <w:rsid w:val="00E24A2B"/>
    <w:rsid w:val="00E4409C"/>
    <w:rsid w:val="00E532C8"/>
    <w:rsid w:val="00E57215"/>
    <w:rsid w:val="00E62442"/>
    <w:rsid w:val="00E90796"/>
    <w:rsid w:val="00E933C4"/>
    <w:rsid w:val="00E9653E"/>
    <w:rsid w:val="00E97318"/>
    <w:rsid w:val="00EB1505"/>
    <w:rsid w:val="00EB268D"/>
    <w:rsid w:val="00ED3192"/>
    <w:rsid w:val="00EE0A6B"/>
    <w:rsid w:val="00F00094"/>
    <w:rsid w:val="00F230A1"/>
    <w:rsid w:val="00F35E6C"/>
    <w:rsid w:val="00F55FFE"/>
    <w:rsid w:val="00F6418E"/>
    <w:rsid w:val="00F65B74"/>
    <w:rsid w:val="00F70723"/>
    <w:rsid w:val="00F74B9E"/>
    <w:rsid w:val="00F76B6D"/>
    <w:rsid w:val="00F82A24"/>
    <w:rsid w:val="00FB4764"/>
    <w:rsid w:val="00FD720D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CFAED"/>
  <w15:docId w15:val="{DC81A2AD-12AC-4F73-8B10-B221F43D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425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7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A90"/>
    <w:pPr>
      <w:keepNext/>
      <w:keepLines/>
      <w:suppressAutoHyphen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7E2C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7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7E2C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E2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C7E2C"/>
    <w:pPr>
      <w:spacing w:after="0" w:line="240" w:lineRule="auto"/>
    </w:pPr>
    <w:rPr>
      <w:rFonts w:eastAsia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unhideWhenUsed/>
    <w:rsid w:val="00CE56B7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11">
    <w:name w:val="Стиль1"/>
    <w:basedOn w:val="a"/>
    <w:link w:val="12"/>
    <w:qFormat/>
    <w:rsid w:val="00760A6A"/>
    <w:pPr>
      <w:spacing w:after="200" w:line="276" w:lineRule="auto"/>
      <w:contextualSpacing/>
    </w:pPr>
    <w:rPr>
      <w:rFonts w:eastAsiaTheme="minorHAnsi" w:cstheme="minorBidi"/>
      <w:szCs w:val="22"/>
      <w:lang w:val="uk-UA" w:eastAsia="en-US"/>
    </w:rPr>
  </w:style>
  <w:style w:type="character" w:customStyle="1" w:styleId="12">
    <w:name w:val="Стиль1 Знак"/>
    <w:basedOn w:val="a0"/>
    <w:link w:val="11"/>
    <w:rsid w:val="00760A6A"/>
    <w:rPr>
      <w:rFonts w:ascii="Times New Roman" w:eastAsiaTheme="minorHAnsi" w:hAnsi="Times New Roman"/>
      <w:sz w:val="28"/>
      <w:lang w:val="uk-UA"/>
    </w:rPr>
  </w:style>
  <w:style w:type="paragraph" w:customStyle="1" w:styleId="rvps2">
    <w:name w:val="rvps2"/>
    <w:basedOn w:val="a"/>
    <w:rsid w:val="00337B2F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37B2F"/>
    <w:rPr>
      <w:color w:val="0000FF"/>
      <w:u w:val="single"/>
    </w:rPr>
  </w:style>
  <w:style w:type="character" w:customStyle="1" w:styleId="rvts37">
    <w:name w:val="rvts37"/>
    <w:basedOn w:val="a0"/>
    <w:rsid w:val="00337B2F"/>
  </w:style>
  <w:style w:type="paragraph" w:styleId="ac">
    <w:name w:val="List Paragraph"/>
    <w:basedOn w:val="a"/>
    <w:uiPriority w:val="34"/>
    <w:qFormat/>
    <w:rsid w:val="004B4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60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1C5D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90A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7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379-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79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C516-DCCF-46F0-AF6B-30878BE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Olexander</cp:lastModifiedBy>
  <cp:revision>54</cp:revision>
  <cp:lastPrinted>2022-02-17T12:01:00Z</cp:lastPrinted>
  <dcterms:created xsi:type="dcterms:W3CDTF">2021-07-16T10:35:00Z</dcterms:created>
  <dcterms:modified xsi:type="dcterms:W3CDTF">2022-02-18T09:07:00Z</dcterms:modified>
</cp:coreProperties>
</file>